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3E11C" w14:textId="65D9E7A6" w:rsidR="00CE62D7" w:rsidRPr="00284D90" w:rsidRDefault="00CE62D7" w:rsidP="001523D2">
      <w:pPr>
        <w:spacing w:after="120" w:line="276" w:lineRule="auto"/>
        <w:jc w:val="both"/>
        <w:rPr>
          <w:b/>
          <w:bCs/>
        </w:rPr>
      </w:pPr>
      <w:r w:rsidRPr="00284D90">
        <w:rPr>
          <w:b/>
          <w:bCs/>
        </w:rPr>
        <w:t>Huele a conspiración en el campo izquierdo</w:t>
      </w:r>
    </w:p>
    <w:p w14:paraId="47794F43" w14:textId="6FF62A9F" w:rsidR="00CE62D7" w:rsidRDefault="00CE62D7" w:rsidP="001523D2">
      <w:pPr>
        <w:spacing w:after="120" w:line="276" w:lineRule="auto"/>
        <w:jc w:val="both"/>
      </w:pPr>
      <w:r>
        <w:t>Son varias las movidas del presidente Petro y miembros de su camarilla orientadas a dar un golpe de estado. El alegato justificador unido a las amenazas y a las declaraciones ya sin tapujos que hablan de prolongar el mandato presidencial o de imponer la reelección indefinida se expresa sin tapujos y sin ningún rubor.</w:t>
      </w:r>
    </w:p>
    <w:p w14:paraId="691982E4" w14:textId="7E2B23EA" w:rsidR="00CE62D7" w:rsidRDefault="00CE62D7" w:rsidP="001523D2">
      <w:pPr>
        <w:spacing w:after="120" w:line="276" w:lineRule="auto"/>
        <w:jc w:val="both"/>
      </w:pPr>
      <w:r>
        <w:t xml:space="preserve">El jefe de la conspiración llamó a su partido y a sus aliados en el Pacto Histórico a convocar a las masas, un grupo de ocho (8) partidos gobiernistas hablan de la realización de una asamblea nacional el 18de julio, muy cercana a la apertura de sesiones del Congreso. </w:t>
      </w:r>
    </w:p>
    <w:p w14:paraId="22F4BAE2" w14:textId="3E6B6C41" w:rsidR="00CE62D7" w:rsidRDefault="00CE62D7" w:rsidP="001523D2">
      <w:pPr>
        <w:spacing w:after="120" w:line="276" w:lineRule="auto"/>
        <w:jc w:val="both"/>
      </w:pPr>
      <w:r>
        <w:t xml:space="preserve">Quieren anular la constitución del 91, ¿por qué, se preguntan algunos? Porque simple y llanamente el proyecto de esta gente no es democrático, es todo lo contrario. Ellos usan la palabra para escudarse y disimular su verdadero propósito de </w:t>
      </w:r>
      <w:r w:rsidR="00284D90">
        <w:t>convertir</w:t>
      </w:r>
      <w:r>
        <w:t xml:space="preserve"> a Colombia en una dictadura con el apoyo de asambleas</w:t>
      </w:r>
      <w:r w:rsidR="00284D90">
        <w:t xml:space="preserve"> que, supuestamente, constituyen el pueblo.</w:t>
      </w:r>
    </w:p>
    <w:p w14:paraId="01653F58" w14:textId="77777777" w:rsidR="00284D90" w:rsidRDefault="00284D90" w:rsidP="001523D2">
      <w:pPr>
        <w:spacing w:after="120" w:line="276" w:lineRule="auto"/>
        <w:jc w:val="both"/>
      </w:pPr>
      <w:r>
        <w:t>Así, Petro y su camarilla eludirán su obligación de responder ante los gravísimos hechos de corrupción en que están comprometidos todos sus miembros. Actitud que los leninistas del mundo justifican en nombre de su revolución, en cuyo nombre se vale asesinar enemigos, secuestrar, extorsionar, robar dinero del erario, violar los derechos humanos, etc. Y en segundo lugar, dar el paso a una nueva institucionalidad, con el espejo de Cuba, Venezuela, Nicaragua como fuente de iluminación.</w:t>
      </w:r>
    </w:p>
    <w:p w14:paraId="39F020DD" w14:textId="77777777" w:rsidR="00284D90" w:rsidRDefault="00284D90" w:rsidP="001523D2">
      <w:pPr>
        <w:spacing w:after="120" w:line="276" w:lineRule="auto"/>
        <w:jc w:val="both"/>
      </w:pPr>
      <w:r>
        <w:t xml:space="preserve"> Que no nos quepa la menor duda a los colombianos, pero sobre todo, a quienes aún creen posible llegar a acuerdos con un gobernante que ha roto todos los diques. Petro usa sus destrezas oratorias para azuzar a las comunidades, a “su pueblo”.</w:t>
      </w:r>
    </w:p>
    <w:p w14:paraId="4C2987F0" w14:textId="77777777" w:rsidR="00284D90" w:rsidRDefault="00284D90" w:rsidP="001523D2">
      <w:pPr>
        <w:spacing w:after="120" w:line="276" w:lineRule="auto"/>
        <w:jc w:val="both"/>
      </w:pPr>
      <w:r>
        <w:t>Ha logrado convertirse en el líder supremo de las izquierdas del país y atraer a algunos políticos progre, paniaguados a quienes solo les importa llenar sus bolsillos.</w:t>
      </w:r>
    </w:p>
    <w:p w14:paraId="7050F13B" w14:textId="77777777" w:rsidR="00284D90" w:rsidRDefault="00284D90" w:rsidP="001523D2">
      <w:pPr>
        <w:spacing w:after="120" w:line="276" w:lineRule="auto"/>
        <w:jc w:val="both"/>
      </w:pPr>
      <w:r>
        <w:t>Petro quiere tapar la podredumbre que emana de la evidente corrupción en que está inmerso por obra y gracia de sus funcionarios y conmilitones.</w:t>
      </w:r>
    </w:p>
    <w:p w14:paraId="6C43459D" w14:textId="60176495" w:rsidR="00284D90" w:rsidRDefault="00284D90" w:rsidP="001523D2">
      <w:pPr>
        <w:spacing w:after="120" w:line="276" w:lineRule="auto"/>
        <w:jc w:val="both"/>
      </w:pPr>
      <w:r>
        <w:t>Es hábil en la vieja táctica castrista de echarle la culpa de sus delitos y fracasos a sus opositores. Invierte el orden de responsabilidades cuando dice, por ejemplo, que son las EPS y no sus proyectos estatizantes y sus maniobras que las asfixian, las causantes del cierre de ellas.</w:t>
      </w:r>
    </w:p>
    <w:p w14:paraId="28B7FCB5" w14:textId="77777777" w:rsidR="007D721F" w:rsidRDefault="00284D90" w:rsidP="001523D2">
      <w:pPr>
        <w:spacing w:after="120" w:line="276" w:lineRule="auto"/>
        <w:jc w:val="both"/>
      </w:pPr>
      <w:r>
        <w:t xml:space="preserve">Petro se está saliendo con la suya generando un gran caos en todas las esferas públicas acusando a los empresarios, atacando </w:t>
      </w:r>
    </w:p>
    <w:p w14:paraId="6BD28880" w14:textId="7A1F22DC" w:rsidR="00284D90" w:rsidRDefault="007D721F" w:rsidP="001523D2">
      <w:pPr>
        <w:spacing w:after="120" w:line="276" w:lineRule="auto"/>
        <w:jc w:val="both"/>
      </w:pPr>
      <w:r>
        <w:br w:type="page"/>
      </w:r>
      <w:r w:rsidR="00284D90">
        <w:lastRenderedPageBreak/>
        <w:t>a la oligarquía, persiguiendo al expresidente Uribe, y, llamando e incitando a la masa, a la multitud a un proceso constituyente.</w:t>
      </w:r>
    </w:p>
    <w:p w14:paraId="06CB8912" w14:textId="77777777" w:rsidR="00284D90" w:rsidRDefault="00284D90" w:rsidP="001523D2">
      <w:pPr>
        <w:spacing w:after="120" w:line="276" w:lineRule="auto"/>
        <w:jc w:val="both"/>
      </w:pPr>
      <w:r>
        <w:t>Utiliza los dineros del erario para financiar su aventura revolucionaria a la vez que adorna e invisibiliza con su ideología igualitarista el robo a ojos vistos que realizan sus más cercanos.</w:t>
      </w:r>
    </w:p>
    <w:p w14:paraId="495620AD" w14:textId="17894457" w:rsidR="00284D90" w:rsidRDefault="00284D90" w:rsidP="001523D2">
      <w:pPr>
        <w:spacing w:after="120" w:line="276" w:lineRule="auto"/>
        <w:jc w:val="both"/>
      </w:pPr>
      <w:r>
        <w:t>Petro está azuzando y propiciando, a sabiendas, una guerra civil con sus convocatorias al “poder popular”, lo que nos puede llevar a un baño de sangre nunca visto en nuestras pasadas tragedias.</w:t>
      </w:r>
    </w:p>
    <w:p w14:paraId="08305BFA" w14:textId="77777777" w:rsidR="00284D90" w:rsidRDefault="00284D90" w:rsidP="001523D2">
      <w:pPr>
        <w:spacing w:after="120" w:line="276" w:lineRule="auto"/>
        <w:jc w:val="both"/>
      </w:pPr>
      <w:r>
        <w:t>Las noticias sobre su putrefacta y desastrosa gestión, sobre e su inminente destitución por indignidad, su escandalosa corrupción, serán opacadas por la movilización de sus huestes, por las deliberaciones de asambleas comunales, por el muy factible cierre del Congreso, por el juicio al expresidente Uribe, por los “avances” en la elaboración de una nueva constitución y sus contenidos y principios socialistas.</w:t>
      </w:r>
    </w:p>
    <w:p w14:paraId="4245321A" w14:textId="77777777" w:rsidR="00284D90" w:rsidRDefault="00284D90" w:rsidP="001523D2">
      <w:pPr>
        <w:spacing w:after="120" w:line="276" w:lineRule="auto"/>
        <w:jc w:val="both"/>
      </w:pPr>
      <w:r>
        <w:t>Ya vemos en acción a viejos filibusteros que se quieren renovar subiéndose al tren de la revolución. Y llegan en auxilio del cuestionado mandatario las temibles guerrillas, la primera línea financiada, las recolonizadas guardias indígenas, afro y campesinas.</w:t>
      </w:r>
    </w:p>
    <w:p w14:paraId="739FF6B2" w14:textId="77777777" w:rsidR="00284D90" w:rsidRDefault="00284D90" w:rsidP="001523D2">
      <w:pPr>
        <w:spacing w:after="120" w:line="276" w:lineRule="auto"/>
        <w:jc w:val="both"/>
      </w:pPr>
      <w:r>
        <w:t>Ante un panorama tan horrible, ante la inminencia de esa demolición de nuestra historia de nuestra democracia y de nuestras libertades, será necesario esperar a que nos den más pruebas de sus malignos planes, para reaccionar y, en consecuencia, organizarnos y movilizarnos?</w:t>
      </w:r>
    </w:p>
    <w:p w14:paraId="0CE723D7" w14:textId="0C48206B" w:rsidR="00284D90" w:rsidRDefault="00284D90" w:rsidP="001523D2">
      <w:pPr>
        <w:spacing w:after="120" w:line="276" w:lineRule="auto"/>
        <w:jc w:val="both"/>
      </w:pPr>
      <w:r>
        <w:t xml:space="preserve">Más vale, porque nos está </w:t>
      </w:r>
      <w:r w:rsidR="007D721F">
        <w:t xml:space="preserve">llegando </w:t>
      </w:r>
      <w:r>
        <w:t>la más oscura noche de nuestra historia.</w:t>
      </w:r>
    </w:p>
    <w:p w14:paraId="035A32F3" w14:textId="623B2EB6" w:rsidR="00284D90" w:rsidRPr="00284D90" w:rsidRDefault="00284D90" w:rsidP="001523D2">
      <w:pPr>
        <w:spacing w:after="120" w:line="276" w:lineRule="auto"/>
        <w:jc w:val="both"/>
        <w:rPr>
          <w:b/>
          <w:bCs/>
        </w:rPr>
      </w:pPr>
      <w:r w:rsidRPr="00284D90">
        <w:rPr>
          <w:b/>
          <w:bCs/>
        </w:rPr>
        <w:t>Darío Acevedo Carmona, 1 de junio de 2024</w:t>
      </w:r>
    </w:p>
    <w:sectPr w:rsidR="00284D90" w:rsidRPr="00284D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D7"/>
    <w:rsid w:val="001523D2"/>
    <w:rsid w:val="00284D90"/>
    <w:rsid w:val="007D721F"/>
    <w:rsid w:val="00B22457"/>
    <w:rsid w:val="00CE62D7"/>
    <w:rsid w:val="00DD78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1F59"/>
  <w15:chartTrackingRefBased/>
  <w15:docId w15:val="{0679C231-350C-4686-A3D0-6D838415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6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6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62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62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62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62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62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62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62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62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62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62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62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62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62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62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62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62D7"/>
    <w:rPr>
      <w:rFonts w:eastAsiaTheme="majorEastAsia" w:cstheme="majorBidi"/>
      <w:color w:val="272727" w:themeColor="text1" w:themeTint="D8"/>
    </w:rPr>
  </w:style>
  <w:style w:type="paragraph" w:styleId="Ttulo">
    <w:name w:val="Title"/>
    <w:basedOn w:val="Normal"/>
    <w:next w:val="Normal"/>
    <w:link w:val="TtuloCar"/>
    <w:uiPriority w:val="10"/>
    <w:qFormat/>
    <w:rsid w:val="00CE6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62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62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62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62D7"/>
    <w:pPr>
      <w:spacing w:before="160"/>
      <w:jc w:val="center"/>
    </w:pPr>
    <w:rPr>
      <w:i/>
      <w:iCs/>
      <w:color w:val="404040" w:themeColor="text1" w:themeTint="BF"/>
    </w:rPr>
  </w:style>
  <w:style w:type="character" w:customStyle="1" w:styleId="CitaCar">
    <w:name w:val="Cita Car"/>
    <w:basedOn w:val="Fuentedeprrafopredeter"/>
    <w:link w:val="Cita"/>
    <w:uiPriority w:val="29"/>
    <w:rsid w:val="00CE62D7"/>
    <w:rPr>
      <w:i/>
      <w:iCs/>
      <w:color w:val="404040" w:themeColor="text1" w:themeTint="BF"/>
    </w:rPr>
  </w:style>
  <w:style w:type="paragraph" w:styleId="Prrafodelista">
    <w:name w:val="List Paragraph"/>
    <w:basedOn w:val="Normal"/>
    <w:uiPriority w:val="34"/>
    <w:qFormat/>
    <w:rsid w:val="00CE62D7"/>
    <w:pPr>
      <w:ind w:left="720"/>
      <w:contextualSpacing/>
    </w:pPr>
  </w:style>
  <w:style w:type="character" w:styleId="nfasisintenso">
    <w:name w:val="Intense Emphasis"/>
    <w:basedOn w:val="Fuentedeprrafopredeter"/>
    <w:uiPriority w:val="21"/>
    <w:qFormat/>
    <w:rsid w:val="00CE62D7"/>
    <w:rPr>
      <w:i/>
      <w:iCs/>
      <w:color w:val="0F4761" w:themeColor="accent1" w:themeShade="BF"/>
    </w:rPr>
  </w:style>
  <w:style w:type="paragraph" w:styleId="Citadestacada">
    <w:name w:val="Intense Quote"/>
    <w:basedOn w:val="Normal"/>
    <w:next w:val="Normal"/>
    <w:link w:val="CitadestacadaCar"/>
    <w:uiPriority w:val="30"/>
    <w:qFormat/>
    <w:rsid w:val="00CE6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62D7"/>
    <w:rPr>
      <w:i/>
      <w:iCs/>
      <w:color w:val="0F4761" w:themeColor="accent1" w:themeShade="BF"/>
    </w:rPr>
  </w:style>
  <w:style w:type="character" w:styleId="Referenciaintensa">
    <w:name w:val="Intense Reference"/>
    <w:basedOn w:val="Fuentedeprrafopredeter"/>
    <w:uiPriority w:val="32"/>
    <w:qFormat/>
    <w:rsid w:val="00CE62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2024-06-01T16:39:00Z</dcterms:created>
  <dcterms:modified xsi:type="dcterms:W3CDTF">2024-06-01T17:38:00Z</dcterms:modified>
</cp:coreProperties>
</file>