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3B" w:rsidRDefault="009C2F3B" w:rsidP="009728AB">
      <w:pPr>
        <w:jc w:val="both"/>
        <w:rPr>
          <w:rFonts w:ascii="Trebuchet MS" w:hAnsi="Trebuchet MS"/>
          <w:b/>
          <w:sz w:val="26"/>
          <w:szCs w:val="26"/>
        </w:rPr>
      </w:pPr>
      <w:r>
        <w:rPr>
          <w:rFonts w:ascii="Trebuchet MS" w:hAnsi="Trebuchet MS"/>
          <w:b/>
          <w:sz w:val="26"/>
          <w:szCs w:val="26"/>
        </w:rPr>
        <w:t>A 25 AÑOS DEL HOLOCAUSTO DE LA JUSTICIA</w:t>
      </w:r>
    </w:p>
    <w:p w:rsidR="009C2F3B" w:rsidRPr="009C2F3B" w:rsidRDefault="009C2F3B" w:rsidP="009728AB">
      <w:pPr>
        <w:jc w:val="both"/>
        <w:rPr>
          <w:rFonts w:ascii="Trebuchet MS" w:hAnsi="Trebuchet MS"/>
          <w:sz w:val="26"/>
          <w:szCs w:val="26"/>
        </w:rPr>
      </w:pPr>
      <w:r w:rsidRPr="009C2F3B">
        <w:rPr>
          <w:rFonts w:ascii="Trebuchet MS" w:hAnsi="Trebuchet MS"/>
          <w:b/>
          <w:sz w:val="26"/>
          <w:szCs w:val="26"/>
        </w:rPr>
        <w:t>Palabras clave</w:t>
      </w:r>
      <w:r>
        <w:rPr>
          <w:rFonts w:ascii="Trebuchet MS" w:hAnsi="Trebuchet MS"/>
          <w:b/>
          <w:sz w:val="26"/>
          <w:szCs w:val="26"/>
        </w:rPr>
        <w:t xml:space="preserve">: </w:t>
      </w:r>
      <w:r>
        <w:rPr>
          <w:rFonts w:ascii="Trebuchet MS" w:hAnsi="Trebuchet MS"/>
          <w:sz w:val="26"/>
          <w:szCs w:val="26"/>
        </w:rPr>
        <w:t>Palacio de Justicia, M-19, Colombia, 1985, crimen de lesa humanidad</w:t>
      </w:r>
    </w:p>
    <w:p w:rsidR="009C2F3B" w:rsidRPr="009C2F3B" w:rsidRDefault="009C2F3B" w:rsidP="009728AB">
      <w:pPr>
        <w:jc w:val="both"/>
        <w:rPr>
          <w:rFonts w:ascii="Trebuchet MS" w:hAnsi="Trebuchet MS"/>
          <w:sz w:val="26"/>
          <w:szCs w:val="26"/>
        </w:rPr>
      </w:pPr>
      <w:r>
        <w:rPr>
          <w:rFonts w:ascii="Trebuchet MS" w:hAnsi="Trebuchet MS"/>
          <w:b/>
          <w:sz w:val="26"/>
          <w:szCs w:val="26"/>
        </w:rPr>
        <w:t xml:space="preserve">Número de palabras: </w:t>
      </w:r>
      <w:r w:rsidR="00C967E2">
        <w:rPr>
          <w:rFonts w:ascii="Trebuchet MS" w:hAnsi="Trebuchet MS"/>
          <w:sz w:val="26"/>
          <w:szCs w:val="26"/>
        </w:rPr>
        <w:t>990</w:t>
      </w:r>
    </w:p>
    <w:p w:rsidR="007A662B" w:rsidRPr="009C2F3B" w:rsidRDefault="00F838DC" w:rsidP="009728AB">
      <w:pPr>
        <w:jc w:val="both"/>
        <w:rPr>
          <w:rStyle w:val="apple-style-span"/>
          <w:rFonts w:ascii="Trebuchet MS" w:hAnsi="Trebuchet MS" w:cs="Arial"/>
          <w:color w:val="000000"/>
          <w:sz w:val="26"/>
          <w:szCs w:val="26"/>
        </w:rPr>
      </w:pPr>
      <w:r w:rsidRPr="009C2F3B">
        <w:rPr>
          <w:rFonts w:ascii="Trebuchet MS" w:hAnsi="Trebuchet MS"/>
          <w:sz w:val="26"/>
          <w:szCs w:val="26"/>
        </w:rPr>
        <w:t xml:space="preserve">El 6 de noviembre de 1985 un comando armado del grupo guerrillero M-19 se tomó a sangre y fuego el Palacio de Justicia con el fin, supuesto, de hacerle un juicio político al presidente Belisario Betancur. El resultado de tan osada aventura fue </w:t>
      </w:r>
      <w:r w:rsidRPr="009C2F3B">
        <w:rPr>
          <w:rStyle w:val="apple-style-span"/>
          <w:rFonts w:ascii="Trebuchet MS" w:hAnsi="Trebuchet MS" w:cs="Arial"/>
          <w:color w:val="000000"/>
          <w:sz w:val="26"/>
          <w:szCs w:val="26"/>
        </w:rPr>
        <w:t>la muerte de 33 magistrados de la Corte Suprema de Justicia y del Consejo de Estado, 11 miembros de la Fuerza P</w:t>
      </w:r>
      <w:r w:rsidR="00C967E2">
        <w:rPr>
          <w:rStyle w:val="apple-style-span"/>
          <w:rFonts w:ascii="Trebuchet MS" w:hAnsi="Trebuchet MS" w:cs="Arial"/>
          <w:color w:val="000000"/>
          <w:sz w:val="26"/>
          <w:szCs w:val="26"/>
        </w:rPr>
        <w:t>ública y 14</w:t>
      </w:r>
      <w:r w:rsidRPr="009C2F3B">
        <w:rPr>
          <w:rStyle w:val="apple-style-span"/>
          <w:rFonts w:ascii="Trebuchet MS" w:hAnsi="Trebuchet MS" w:cs="Arial"/>
          <w:color w:val="000000"/>
          <w:sz w:val="26"/>
          <w:szCs w:val="26"/>
        </w:rPr>
        <w:t xml:space="preserve"> civiles, sin hablar de las personas que fueron heridas, desaparecidas y secuestradas y de los asaltantes que murieron inútilmente.</w:t>
      </w:r>
      <w:r w:rsidR="00C967E2">
        <w:rPr>
          <w:rStyle w:val="apple-style-span"/>
          <w:rFonts w:ascii="Trebuchet MS" w:hAnsi="Trebuchet MS" w:cs="Arial"/>
          <w:color w:val="000000"/>
          <w:sz w:val="26"/>
          <w:szCs w:val="26"/>
        </w:rPr>
        <w:t xml:space="preserve"> Fueron liberadas sanas y salvas más de 200 personas.</w:t>
      </w:r>
    </w:p>
    <w:p w:rsidR="00F838DC" w:rsidRPr="009C2F3B" w:rsidRDefault="00F838DC"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Todo un baño de sangre que se ha dado en llamar “el Holocausto del Palacio de Justicia”. El acontecimiento ha sido investigado por diversos organismos con resultados más o menos incompletos y coincidentes</w:t>
      </w:r>
      <w:r w:rsidR="00EF478C" w:rsidRPr="009C2F3B">
        <w:rPr>
          <w:rStyle w:val="apple-style-span"/>
          <w:rFonts w:ascii="Trebuchet MS" w:hAnsi="Trebuchet MS" w:cs="Arial"/>
          <w:color w:val="000000"/>
          <w:sz w:val="26"/>
          <w:szCs w:val="26"/>
        </w:rPr>
        <w:t xml:space="preserve"> en algunos aspectos</w:t>
      </w:r>
      <w:r w:rsidRPr="009C2F3B">
        <w:rPr>
          <w:rStyle w:val="apple-style-span"/>
          <w:rFonts w:ascii="Trebuchet MS" w:hAnsi="Trebuchet MS" w:cs="Arial"/>
          <w:color w:val="000000"/>
          <w:sz w:val="26"/>
          <w:szCs w:val="26"/>
        </w:rPr>
        <w:t xml:space="preserve">. Una de las hipótesis que ha cobrado mayor fuerza es que el M-19 se alió con el grupo mafioso de Pablo Escobar para destruir los archivos que contenían los expedientes de capos de narcotráfico pedidos en extradición por los Estados Unidos. </w:t>
      </w:r>
    </w:p>
    <w:p w:rsidR="00F6305D" w:rsidRPr="009C2F3B" w:rsidRDefault="00F6305D"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Se justifica recordar el orden de los acontecimientos como paso nec</w:t>
      </w:r>
      <w:r w:rsidR="00EF478C" w:rsidRPr="009C2F3B">
        <w:rPr>
          <w:rStyle w:val="apple-style-span"/>
          <w:rFonts w:ascii="Trebuchet MS" w:hAnsi="Trebuchet MS" w:cs="Arial"/>
          <w:color w:val="000000"/>
          <w:sz w:val="26"/>
          <w:szCs w:val="26"/>
        </w:rPr>
        <w:t>esario para abordar los</w:t>
      </w:r>
      <w:r w:rsidRPr="009C2F3B">
        <w:rPr>
          <w:rStyle w:val="apple-style-span"/>
          <w:rFonts w:ascii="Trebuchet MS" w:hAnsi="Trebuchet MS" w:cs="Arial"/>
          <w:color w:val="000000"/>
          <w:sz w:val="26"/>
          <w:szCs w:val="26"/>
        </w:rPr>
        <w:t xml:space="preserve"> debates, reclamos y acusaciones que impiden </w:t>
      </w:r>
      <w:proofErr w:type="gramStart"/>
      <w:r w:rsidRPr="009C2F3B">
        <w:rPr>
          <w:rStyle w:val="apple-style-span"/>
          <w:rFonts w:ascii="Trebuchet MS" w:hAnsi="Trebuchet MS" w:cs="Arial"/>
          <w:color w:val="000000"/>
          <w:sz w:val="26"/>
          <w:szCs w:val="26"/>
        </w:rPr>
        <w:t>que</w:t>
      </w:r>
      <w:proofErr w:type="gramEnd"/>
      <w:r w:rsidRPr="009C2F3B">
        <w:rPr>
          <w:rStyle w:val="apple-style-span"/>
          <w:rFonts w:ascii="Trebuchet MS" w:hAnsi="Trebuchet MS" w:cs="Arial"/>
          <w:color w:val="000000"/>
          <w:sz w:val="26"/>
          <w:szCs w:val="26"/>
        </w:rPr>
        <w:t xml:space="preserve"> tal desgracia pueda ser superada. Un grupo de familiares de personas desaparecidas cuyos cadáveres no se han identificado o no se sabe dónde están</w:t>
      </w:r>
      <w:r w:rsidR="00604C13" w:rsidRPr="009C2F3B">
        <w:rPr>
          <w:rStyle w:val="apple-style-span"/>
          <w:rFonts w:ascii="Trebuchet MS" w:hAnsi="Trebuchet MS" w:cs="Arial"/>
          <w:color w:val="000000"/>
          <w:sz w:val="26"/>
          <w:szCs w:val="26"/>
        </w:rPr>
        <w:t xml:space="preserve">, </w:t>
      </w:r>
      <w:r w:rsidRPr="009C2F3B">
        <w:rPr>
          <w:rStyle w:val="apple-style-span"/>
          <w:rFonts w:ascii="Trebuchet MS" w:hAnsi="Trebuchet MS" w:cs="Arial"/>
          <w:color w:val="000000"/>
          <w:sz w:val="26"/>
          <w:szCs w:val="26"/>
        </w:rPr>
        <w:t>han adelantado un</w:t>
      </w:r>
      <w:r w:rsidR="00604C13" w:rsidRPr="009C2F3B">
        <w:rPr>
          <w:rStyle w:val="apple-style-span"/>
          <w:rFonts w:ascii="Trebuchet MS" w:hAnsi="Trebuchet MS" w:cs="Arial"/>
          <w:color w:val="000000"/>
          <w:sz w:val="26"/>
          <w:szCs w:val="26"/>
        </w:rPr>
        <w:t>a campaña</w:t>
      </w:r>
      <w:r w:rsidRPr="009C2F3B">
        <w:rPr>
          <w:rStyle w:val="apple-style-span"/>
          <w:rFonts w:ascii="Trebuchet MS" w:hAnsi="Trebuchet MS" w:cs="Arial"/>
          <w:color w:val="000000"/>
          <w:sz w:val="26"/>
          <w:szCs w:val="26"/>
        </w:rPr>
        <w:t xml:space="preserve"> que exige el c</w:t>
      </w:r>
      <w:r w:rsidR="00604C13" w:rsidRPr="009C2F3B">
        <w:rPr>
          <w:rStyle w:val="apple-style-span"/>
          <w:rFonts w:ascii="Trebuchet MS" w:hAnsi="Trebuchet MS" w:cs="Arial"/>
          <w:color w:val="000000"/>
          <w:sz w:val="26"/>
          <w:szCs w:val="26"/>
        </w:rPr>
        <w:t>astigo para los culpables, según ellos</w:t>
      </w:r>
      <w:r w:rsidRPr="009C2F3B">
        <w:rPr>
          <w:rStyle w:val="apple-style-span"/>
          <w:rFonts w:ascii="Trebuchet MS" w:hAnsi="Trebuchet MS" w:cs="Arial"/>
          <w:color w:val="000000"/>
          <w:sz w:val="26"/>
          <w:szCs w:val="26"/>
        </w:rPr>
        <w:t xml:space="preserve"> la Fuerza Pública, y resarcimiento por parte del </w:t>
      </w:r>
      <w:r w:rsidR="00604C13" w:rsidRPr="009C2F3B">
        <w:rPr>
          <w:rStyle w:val="apple-style-span"/>
          <w:rFonts w:ascii="Trebuchet MS" w:hAnsi="Trebuchet MS" w:cs="Arial"/>
          <w:color w:val="000000"/>
          <w:sz w:val="26"/>
          <w:szCs w:val="26"/>
        </w:rPr>
        <w:t>estado. Igualmente,</w:t>
      </w:r>
      <w:r w:rsidRPr="009C2F3B">
        <w:rPr>
          <w:rStyle w:val="apple-style-span"/>
          <w:rFonts w:ascii="Trebuchet MS" w:hAnsi="Trebuchet MS" w:cs="Arial"/>
          <w:color w:val="000000"/>
          <w:sz w:val="26"/>
          <w:szCs w:val="26"/>
        </w:rPr>
        <w:t xml:space="preserve"> </w:t>
      </w:r>
      <w:proofErr w:type="spellStart"/>
      <w:r w:rsidRPr="009C2F3B">
        <w:rPr>
          <w:rStyle w:val="apple-style-span"/>
          <w:rFonts w:ascii="Trebuchet MS" w:hAnsi="Trebuchet MS" w:cs="Arial"/>
          <w:color w:val="000000"/>
          <w:sz w:val="26"/>
          <w:szCs w:val="26"/>
        </w:rPr>
        <w:t>Ongs</w:t>
      </w:r>
      <w:proofErr w:type="spellEnd"/>
      <w:r w:rsidRPr="009C2F3B">
        <w:rPr>
          <w:rStyle w:val="apple-style-span"/>
          <w:rFonts w:ascii="Trebuchet MS" w:hAnsi="Trebuchet MS" w:cs="Arial"/>
          <w:color w:val="000000"/>
          <w:sz w:val="26"/>
          <w:szCs w:val="26"/>
        </w:rPr>
        <w:t xml:space="preserve"> </w:t>
      </w:r>
      <w:proofErr w:type="spellStart"/>
      <w:r w:rsidRPr="009C2F3B">
        <w:rPr>
          <w:rStyle w:val="apple-style-span"/>
          <w:rFonts w:ascii="Trebuchet MS" w:hAnsi="Trebuchet MS" w:cs="Arial"/>
          <w:color w:val="000000"/>
          <w:sz w:val="26"/>
          <w:szCs w:val="26"/>
        </w:rPr>
        <w:t>humanitaristas</w:t>
      </w:r>
      <w:proofErr w:type="spellEnd"/>
      <w:r w:rsidR="00EF478C" w:rsidRPr="009C2F3B">
        <w:rPr>
          <w:rStyle w:val="apple-style-span"/>
          <w:rFonts w:ascii="Trebuchet MS" w:hAnsi="Trebuchet MS" w:cs="Arial"/>
          <w:color w:val="000000"/>
          <w:sz w:val="26"/>
          <w:szCs w:val="26"/>
        </w:rPr>
        <w:t>,</w:t>
      </w:r>
      <w:r w:rsidR="00604C13" w:rsidRPr="009C2F3B">
        <w:rPr>
          <w:rStyle w:val="apple-style-span"/>
          <w:rFonts w:ascii="Trebuchet MS" w:hAnsi="Trebuchet MS" w:cs="Arial"/>
          <w:color w:val="000000"/>
          <w:sz w:val="26"/>
          <w:szCs w:val="26"/>
        </w:rPr>
        <w:t xml:space="preserve"> con evidente postura política</w:t>
      </w:r>
      <w:r w:rsidRPr="009C2F3B">
        <w:rPr>
          <w:rStyle w:val="apple-style-span"/>
          <w:rFonts w:ascii="Trebuchet MS" w:hAnsi="Trebuchet MS" w:cs="Arial"/>
          <w:color w:val="000000"/>
          <w:sz w:val="26"/>
          <w:szCs w:val="26"/>
        </w:rPr>
        <w:t xml:space="preserve"> </w:t>
      </w:r>
      <w:proofErr w:type="spellStart"/>
      <w:r w:rsidRPr="009C2F3B">
        <w:rPr>
          <w:rStyle w:val="apple-style-span"/>
          <w:rFonts w:ascii="Trebuchet MS" w:hAnsi="Trebuchet MS" w:cs="Arial"/>
          <w:color w:val="000000"/>
          <w:sz w:val="26"/>
          <w:szCs w:val="26"/>
        </w:rPr>
        <w:t>antiestatal</w:t>
      </w:r>
      <w:proofErr w:type="spellEnd"/>
      <w:r w:rsidR="00EF478C" w:rsidRPr="009C2F3B">
        <w:rPr>
          <w:rStyle w:val="apple-style-span"/>
          <w:rFonts w:ascii="Trebuchet MS" w:hAnsi="Trebuchet MS" w:cs="Arial"/>
          <w:color w:val="000000"/>
          <w:sz w:val="26"/>
          <w:szCs w:val="26"/>
        </w:rPr>
        <w:t>, ha</w:t>
      </w:r>
      <w:r w:rsidRPr="009C2F3B">
        <w:rPr>
          <w:rStyle w:val="apple-style-span"/>
          <w:rFonts w:ascii="Trebuchet MS" w:hAnsi="Trebuchet MS" w:cs="Arial"/>
          <w:color w:val="000000"/>
          <w:sz w:val="26"/>
          <w:szCs w:val="26"/>
        </w:rPr>
        <w:t xml:space="preserve"> aupado los reclamos de estas personas y han logrado casi que voltear el orden de los aconteci</w:t>
      </w:r>
      <w:r w:rsidR="00604C13" w:rsidRPr="009C2F3B">
        <w:rPr>
          <w:rStyle w:val="apple-style-span"/>
          <w:rFonts w:ascii="Trebuchet MS" w:hAnsi="Trebuchet MS" w:cs="Arial"/>
          <w:color w:val="000000"/>
          <w:sz w:val="26"/>
          <w:szCs w:val="26"/>
        </w:rPr>
        <w:t>mientos de tal suerte que serían</w:t>
      </w:r>
      <w:r w:rsidRPr="009C2F3B">
        <w:rPr>
          <w:rStyle w:val="apple-style-span"/>
          <w:rFonts w:ascii="Trebuchet MS" w:hAnsi="Trebuchet MS" w:cs="Arial"/>
          <w:color w:val="000000"/>
          <w:sz w:val="26"/>
          <w:szCs w:val="26"/>
        </w:rPr>
        <w:t xml:space="preserve"> los agentes del estado los culpables de la ordalía, </w:t>
      </w:r>
      <w:r w:rsidR="00EF478C" w:rsidRPr="009C2F3B">
        <w:rPr>
          <w:rStyle w:val="apple-style-span"/>
          <w:rFonts w:ascii="Trebuchet MS" w:hAnsi="Trebuchet MS" w:cs="Arial"/>
          <w:color w:val="000000"/>
          <w:sz w:val="26"/>
          <w:szCs w:val="26"/>
        </w:rPr>
        <w:t xml:space="preserve">hoy </w:t>
      </w:r>
      <w:r w:rsidRPr="009C2F3B">
        <w:rPr>
          <w:rStyle w:val="apple-style-span"/>
          <w:rFonts w:ascii="Trebuchet MS" w:hAnsi="Trebuchet MS" w:cs="Arial"/>
          <w:color w:val="000000"/>
          <w:sz w:val="26"/>
          <w:szCs w:val="26"/>
        </w:rPr>
        <w:t>calificada como crimen de lesa humanidad.</w:t>
      </w:r>
      <w:r w:rsidR="00EF478C" w:rsidRPr="009C2F3B">
        <w:rPr>
          <w:rStyle w:val="apple-style-span"/>
          <w:rFonts w:ascii="Trebuchet MS" w:hAnsi="Trebuchet MS" w:cs="Arial"/>
          <w:color w:val="000000"/>
          <w:sz w:val="26"/>
          <w:szCs w:val="26"/>
        </w:rPr>
        <w:t xml:space="preserve"> Para ellos no hay más víctimas, han silenciado el dolor de los familiares de los magistrados y civiles asesinados miserablemente.</w:t>
      </w:r>
    </w:p>
    <w:p w:rsidR="00F6305D" w:rsidRPr="009C2F3B" w:rsidRDefault="00F6305D"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El ex ministro de gobierno de Betancur, Ja</w:t>
      </w:r>
      <w:r w:rsidR="00EF478C" w:rsidRPr="009C2F3B">
        <w:rPr>
          <w:rStyle w:val="apple-style-span"/>
          <w:rFonts w:ascii="Trebuchet MS" w:hAnsi="Trebuchet MS" w:cs="Arial"/>
          <w:color w:val="000000"/>
          <w:sz w:val="26"/>
          <w:szCs w:val="26"/>
        </w:rPr>
        <w:t>ime C</w:t>
      </w:r>
      <w:r w:rsidRPr="009C2F3B">
        <w:rPr>
          <w:rStyle w:val="apple-style-span"/>
          <w:rFonts w:ascii="Trebuchet MS" w:hAnsi="Trebuchet MS" w:cs="Arial"/>
          <w:color w:val="000000"/>
          <w:sz w:val="26"/>
          <w:szCs w:val="26"/>
        </w:rPr>
        <w:t>astro, escribió su testimonio dado a conocer el año anterior</w:t>
      </w:r>
      <w:r w:rsidR="00E96CE0" w:rsidRPr="009C2F3B">
        <w:rPr>
          <w:rStyle w:val="apple-style-span"/>
          <w:rFonts w:ascii="Trebuchet MS" w:hAnsi="Trebuchet MS" w:cs="Arial"/>
          <w:color w:val="000000"/>
          <w:sz w:val="26"/>
          <w:szCs w:val="26"/>
        </w:rPr>
        <w:t xml:space="preserve"> (Ni golpe de estado ni vacío de poder)</w:t>
      </w:r>
      <w:r w:rsidRPr="009C2F3B">
        <w:rPr>
          <w:rStyle w:val="apple-style-span"/>
          <w:rFonts w:ascii="Trebuchet MS" w:hAnsi="Trebuchet MS" w:cs="Arial"/>
          <w:color w:val="000000"/>
          <w:sz w:val="26"/>
          <w:szCs w:val="26"/>
        </w:rPr>
        <w:t>, 24 años después, quizás ya muy tardíamente, en el que explica las circunstancias de imprevisión que rodearon el operativo de rescate</w:t>
      </w:r>
      <w:r w:rsidR="002C17A2" w:rsidRPr="009C2F3B">
        <w:rPr>
          <w:rStyle w:val="apple-style-span"/>
          <w:rFonts w:ascii="Trebuchet MS" w:hAnsi="Trebuchet MS" w:cs="Arial"/>
          <w:color w:val="000000"/>
          <w:sz w:val="26"/>
          <w:szCs w:val="26"/>
        </w:rPr>
        <w:t>, la imposibilidad de haber</w:t>
      </w:r>
      <w:r w:rsidR="00BE7C15" w:rsidRPr="009C2F3B">
        <w:rPr>
          <w:rStyle w:val="apple-style-span"/>
          <w:rFonts w:ascii="Trebuchet MS" w:hAnsi="Trebuchet MS" w:cs="Arial"/>
          <w:color w:val="000000"/>
          <w:sz w:val="26"/>
          <w:szCs w:val="26"/>
        </w:rPr>
        <w:t>lo realizado</w:t>
      </w:r>
      <w:r w:rsidR="002C17A2" w:rsidRPr="009C2F3B">
        <w:rPr>
          <w:rStyle w:val="apple-style-span"/>
          <w:rFonts w:ascii="Trebuchet MS" w:hAnsi="Trebuchet MS" w:cs="Arial"/>
          <w:color w:val="000000"/>
          <w:sz w:val="26"/>
          <w:szCs w:val="26"/>
        </w:rPr>
        <w:t xml:space="preserve"> sin consecuencias fatales, </w:t>
      </w:r>
      <w:r w:rsidR="002C17A2" w:rsidRPr="009C2F3B">
        <w:rPr>
          <w:rStyle w:val="apple-style-span"/>
          <w:rFonts w:ascii="Trebuchet MS" w:hAnsi="Trebuchet MS" w:cs="Arial"/>
          <w:color w:val="000000"/>
          <w:sz w:val="26"/>
          <w:szCs w:val="26"/>
        </w:rPr>
        <w:lastRenderedPageBreak/>
        <w:t>sin errores y sin abusos, en razón de la virulenta acción del M-19 que ingresó al Pal</w:t>
      </w:r>
      <w:r w:rsidR="00BE7C15" w:rsidRPr="009C2F3B">
        <w:rPr>
          <w:rStyle w:val="apple-style-span"/>
          <w:rFonts w:ascii="Trebuchet MS" w:hAnsi="Trebuchet MS" w:cs="Arial"/>
          <w:color w:val="000000"/>
          <w:sz w:val="26"/>
          <w:szCs w:val="26"/>
        </w:rPr>
        <w:t>acio asesinando a vigilantes y reteniendo</w:t>
      </w:r>
      <w:r w:rsidR="002C17A2" w:rsidRPr="009C2F3B">
        <w:rPr>
          <w:rStyle w:val="apple-style-span"/>
          <w:rFonts w:ascii="Trebuchet MS" w:hAnsi="Trebuchet MS" w:cs="Arial"/>
          <w:color w:val="000000"/>
          <w:sz w:val="26"/>
          <w:szCs w:val="26"/>
        </w:rPr>
        <w:t xml:space="preserve"> a todos los que se encontraban en el recinto.</w:t>
      </w:r>
    </w:p>
    <w:p w:rsidR="002C17A2" w:rsidRPr="009C2F3B" w:rsidRDefault="002C17A2"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Y se justifica recordar, en tanto la memoria es material fundamental en la reconstrucción e interpretación histórica, porque son muchos los discursos de personalidades y activistas que revelan una vacío inmenso:</w:t>
      </w:r>
      <w:r w:rsidR="00EF478C" w:rsidRPr="009C2F3B">
        <w:rPr>
          <w:rStyle w:val="apple-style-span"/>
          <w:rFonts w:ascii="Trebuchet MS" w:hAnsi="Trebuchet MS" w:cs="Arial"/>
          <w:color w:val="000000"/>
          <w:sz w:val="26"/>
          <w:szCs w:val="26"/>
        </w:rPr>
        <w:t xml:space="preserve"> no mencionan</w:t>
      </w:r>
      <w:r w:rsidRPr="009C2F3B">
        <w:rPr>
          <w:rStyle w:val="apple-style-span"/>
          <w:rFonts w:ascii="Trebuchet MS" w:hAnsi="Trebuchet MS" w:cs="Arial"/>
          <w:color w:val="000000"/>
          <w:sz w:val="26"/>
          <w:szCs w:val="26"/>
        </w:rPr>
        <w:t xml:space="preserve"> al M-19 como el principal responsable de los crímenes de esa jornada luctuosa. Se impone la idea de que sólo hay unas víctimas por las cuales hacer reclamo, los empleados de la cafetería</w:t>
      </w:r>
      <w:r w:rsidR="00EF478C" w:rsidRPr="009C2F3B">
        <w:rPr>
          <w:rStyle w:val="apple-style-span"/>
          <w:rFonts w:ascii="Trebuchet MS" w:hAnsi="Trebuchet MS" w:cs="Arial"/>
          <w:color w:val="000000"/>
          <w:sz w:val="26"/>
          <w:szCs w:val="26"/>
        </w:rPr>
        <w:t>,</w:t>
      </w:r>
      <w:r w:rsidRPr="009C2F3B">
        <w:rPr>
          <w:rStyle w:val="apple-style-span"/>
          <w:rFonts w:ascii="Trebuchet MS" w:hAnsi="Trebuchet MS" w:cs="Arial"/>
          <w:color w:val="000000"/>
          <w:sz w:val="26"/>
          <w:szCs w:val="26"/>
        </w:rPr>
        <w:t xml:space="preserve"> c</w:t>
      </w:r>
      <w:r w:rsidR="00EF478C" w:rsidRPr="009C2F3B">
        <w:rPr>
          <w:rStyle w:val="apple-style-span"/>
          <w:rFonts w:ascii="Trebuchet MS" w:hAnsi="Trebuchet MS" w:cs="Arial"/>
          <w:color w:val="000000"/>
          <w:sz w:val="26"/>
          <w:szCs w:val="26"/>
        </w:rPr>
        <w:t>uyos cuerpos no aparecieron. S</w:t>
      </w:r>
      <w:r w:rsidRPr="009C2F3B">
        <w:rPr>
          <w:rStyle w:val="apple-style-span"/>
          <w:rFonts w:ascii="Trebuchet MS" w:hAnsi="Trebuchet MS" w:cs="Arial"/>
          <w:color w:val="000000"/>
          <w:sz w:val="26"/>
          <w:szCs w:val="26"/>
        </w:rPr>
        <w:t>us familiares acusan al Ejército de su desaparición mientras los oficiales incriminados dicen que estos fueron asesinados por los guerrilleros y que sus restos son los mismos que estuvieron durante muchos años en</w:t>
      </w:r>
      <w:r w:rsidR="00EF478C" w:rsidRPr="009C2F3B">
        <w:rPr>
          <w:rStyle w:val="apple-style-span"/>
          <w:rFonts w:ascii="Trebuchet MS" w:hAnsi="Trebuchet MS" w:cs="Arial"/>
          <w:color w:val="000000"/>
          <w:sz w:val="26"/>
          <w:szCs w:val="26"/>
        </w:rPr>
        <w:t xml:space="preserve"> el Departamento de Antropología de</w:t>
      </w:r>
      <w:r w:rsidRPr="009C2F3B">
        <w:rPr>
          <w:rStyle w:val="apple-style-span"/>
          <w:rFonts w:ascii="Trebuchet MS" w:hAnsi="Trebuchet MS" w:cs="Arial"/>
          <w:color w:val="000000"/>
          <w:sz w:val="26"/>
          <w:szCs w:val="26"/>
        </w:rPr>
        <w:t xml:space="preserve"> la Universidad Nacional y que siguen sin ser analizados.</w:t>
      </w:r>
    </w:p>
    <w:p w:rsidR="002C17A2" w:rsidRPr="009C2F3B" w:rsidRDefault="002C17A2"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Funcionarios de la ONU como Christian Salazar ni siquiera mencion</w:t>
      </w:r>
      <w:r w:rsidR="00BE7C15" w:rsidRPr="009C2F3B">
        <w:rPr>
          <w:rStyle w:val="apple-style-span"/>
          <w:rFonts w:ascii="Trebuchet MS" w:hAnsi="Trebuchet MS" w:cs="Arial"/>
          <w:color w:val="000000"/>
          <w:sz w:val="26"/>
          <w:szCs w:val="26"/>
        </w:rPr>
        <w:t>an al M-19, en cambio su voz es</w:t>
      </w:r>
      <w:r w:rsidRPr="009C2F3B">
        <w:rPr>
          <w:rStyle w:val="apple-style-span"/>
          <w:rFonts w:ascii="Trebuchet MS" w:hAnsi="Trebuchet MS" w:cs="Arial"/>
          <w:color w:val="000000"/>
          <w:sz w:val="26"/>
          <w:szCs w:val="26"/>
        </w:rPr>
        <w:t xml:space="preserve"> muy categórica en reclamar al estado “la verdad y la aplicaci</w:t>
      </w:r>
      <w:r w:rsidR="00BE7C15" w:rsidRPr="009C2F3B">
        <w:rPr>
          <w:rStyle w:val="apple-style-span"/>
          <w:rFonts w:ascii="Trebuchet MS" w:hAnsi="Trebuchet MS" w:cs="Arial"/>
          <w:color w:val="000000"/>
          <w:sz w:val="26"/>
          <w:szCs w:val="26"/>
        </w:rPr>
        <w:t>ón de justicia</w:t>
      </w:r>
      <w:r w:rsidRPr="009C2F3B">
        <w:rPr>
          <w:rStyle w:val="apple-style-span"/>
          <w:rFonts w:ascii="Trebuchet MS" w:hAnsi="Trebuchet MS" w:cs="Arial"/>
          <w:color w:val="000000"/>
          <w:sz w:val="26"/>
          <w:szCs w:val="26"/>
        </w:rPr>
        <w:t>. Ellos hablan de impunidad absoluta como si no se supiera quienes fueron los victimarios</w:t>
      </w:r>
      <w:r w:rsidR="00E80A5E" w:rsidRPr="009C2F3B">
        <w:rPr>
          <w:rStyle w:val="apple-style-span"/>
          <w:rFonts w:ascii="Trebuchet MS" w:hAnsi="Trebuchet MS" w:cs="Arial"/>
          <w:color w:val="000000"/>
          <w:sz w:val="26"/>
          <w:szCs w:val="26"/>
        </w:rPr>
        <w:t xml:space="preserve"> ni como fueron los hechos.</w:t>
      </w:r>
    </w:p>
    <w:p w:rsidR="002C17A2" w:rsidRPr="009C2F3B" w:rsidRDefault="00BE7C15"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Si los asaltantes</w:t>
      </w:r>
      <w:r w:rsidR="002C17A2" w:rsidRPr="009C2F3B">
        <w:rPr>
          <w:rStyle w:val="apple-style-span"/>
          <w:rFonts w:ascii="Trebuchet MS" w:hAnsi="Trebuchet MS" w:cs="Arial"/>
          <w:color w:val="000000"/>
          <w:sz w:val="26"/>
          <w:szCs w:val="26"/>
        </w:rPr>
        <w:t xml:space="preserve"> </w:t>
      </w:r>
      <w:r w:rsidR="00EF478C" w:rsidRPr="009C2F3B">
        <w:rPr>
          <w:rStyle w:val="apple-style-span"/>
          <w:rFonts w:ascii="Trebuchet MS" w:hAnsi="Trebuchet MS" w:cs="Arial"/>
          <w:color w:val="000000"/>
          <w:sz w:val="26"/>
          <w:szCs w:val="26"/>
        </w:rPr>
        <w:t xml:space="preserve"> murieron en el Palacio, si</w:t>
      </w:r>
      <w:r w:rsidR="00E80A5E" w:rsidRPr="009C2F3B">
        <w:rPr>
          <w:rStyle w:val="apple-style-span"/>
          <w:rFonts w:ascii="Trebuchet MS" w:hAnsi="Trebuchet MS" w:cs="Arial"/>
          <w:color w:val="000000"/>
          <w:sz w:val="26"/>
          <w:szCs w:val="26"/>
        </w:rPr>
        <w:t xml:space="preserve"> los demás miembros del M-19 fueron cobijados por amnistía y perdón, el clamor por hacer justicia y por establecer la verdad no puede sino recaer en el estado y en los oficiales que tuvieron bajo su responsabilidad el operativo de rescate. Se entiende entonces que el clamor justiciero carece de objeti</w:t>
      </w:r>
      <w:r w:rsidR="00EF478C" w:rsidRPr="009C2F3B">
        <w:rPr>
          <w:rStyle w:val="apple-style-span"/>
          <w:rFonts w:ascii="Trebuchet MS" w:hAnsi="Trebuchet MS" w:cs="Arial"/>
          <w:color w:val="000000"/>
          <w:sz w:val="26"/>
          <w:szCs w:val="26"/>
        </w:rPr>
        <w:t>vidad y tiene un sesgo perverso</w:t>
      </w:r>
      <w:r w:rsidR="00E80A5E" w:rsidRPr="009C2F3B">
        <w:rPr>
          <w:rStyle w:val="apple-style-span"/>
          <w:rFonts w:ascii="Trebuchet MS" w:hAnsi="Trebuchet MS" w:cs="Arial"/>
          <w:color w:val="000000"/>
          <w:sz w:val="26"/>
          <w:szCs w:val="26"/>
        </w:rPr>
        <w:t>, culpar como vi</w:t>
      </w:r>
      <w:r w:rsidR="00EF478C" w:rsidRPr="009C2F3B">
        <w:rPr>
          <w:rStyle w:val="apple-style-span"/>
          <w:rFonts w:ascii="Trebuchet MS" w:hAnsi="Trebuchet MS" w:cs="Arial"/>
          <w:color w:val="000000"/>
          <w:sz w:val="26"/>
          <w:szCs w:val="26"/>
        </w:rPr>
        <w:t>ctimario principal al Estado colombiano</w:t>
      </w:r>
      <w:r w:rsidR="00E80A5E" w:rsidRPr="009C2F3B">
        <w:rPr>
          <w:rStyle w:val="apple-style-span"/>
          <w:rFonts w:ascii="Trebuchet MS" w:hAnsi="Trebuchet MS" w:cs="Arial"/>
          <w:color w:val="000000"/>
          <w:sz w:val="26"/>
          <w:szCs w:val="26"/>
        </w:rPr>
        <w:t>.</w:t>
      </w:r>
    </w:p>
    <w:p w:rsidR="00E80A5E" w:rsidRPr="009C2F3B" w:rsidRDefault="00E80A5E"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No se entiende por qué tanto asombro</w:t>
      </w:r>
      <w:r w:rsidR="0029592B" w:rsidRPr="009C2F3B">
        <w:rPr>
          <w:rStyle w:val="apple-style-span"/>
          <w:rFonts w:ascii="Trebuchet MS" w:hAnsi="Trebuchet MS" w:cs="Arial"/>
          <w:color w:val="000000"/>
          <w:sz w:val="26"/>
          <w:szCs w:val="26"/>
        </w:rPr>
        <w:t xml:space="preserve"> de que</w:t>
      </w:r>
      <w:r w:rsidRPr="009C2F3B">
        <w:rPr>
          <w:rStyle w:val="apple-style-span"/>
          <w:rFonts w:ascii="Trebuchet MS" w:hAnsi="Trebuchet MS" w:cs="Arial"/>
          <w:color w:val="000000"/>
          <w:sz w:val="26"/>
          <w:szCs w:val="26"/>
        </w:rPr>
        <w:t xml:space="preserve"> hasta ahora sólo se ha</w:t>
      </w:r>
      <w:r w:rsidR="0029592B" w:rsidRPr="009C2F3B">
        <w:rPr>
          <w:rStyle w:val="apple-style-span"/>
          <w:rFonts w:ascii="Trebuchet MS" w:hAnsi="Trebuchet MS" w:cs="Arial"/>
          <w:color w:val="000000"/>
          <w:sz w:val="26"/>
          <w:szCs w:val="26"/>
        </w:rPr>
        <w:t>ya</w:t>
      </w:r>
      <w:r w:rsidRPr="009C2F3B">
        <w:rPr>
          <w:rStyle w:val="apple-style-span"/>
          <w:rFonts w:ascii="Trebuchet MS" w:hAnsi="Trebuchet MS" w:cs="Arial"/>
          <w:color w:val="000000"/>
          <w:sz w:val="26"/>
          <w:szCs w:val="26"/>
        </w:rPr>
        <w:t xml:space="preserve"> condenado a una sola persona, el coronel Plazas, puesto que por sustracción de materia no se pudo ni se podía enjuiciar ni a los jefes guerrilleros muertos ni a los vivos que pactaron con el gobierno de Gaviria un generoso indulto. Es decir, los únicos que queda</w:t>
      </w:r>
      <w:r w:rsidR="00EF478C" w:rsidRPr="009C2F3B">
        <w:rPr>
          <w:rStyle w:val="apple-style-span"/>
          <w:rFonts w:ascii="Trebuchet MS" w:hAnsi="Trebuchet MS" w:cs="Arial"/>
          <w:color w:val="000000"/>
          <w:sz w:val="26"/>
          <w:szCs w:val="26"/>
        </w:rPr>
        <w:t>ría</w:t>
      </w:r>
      <w:r w:rsidRPr="009C2F3B">
        <w:rPr>
          <w:rStyle w:val="apple-style-span"/>
          <w:rFonts w:ascii="Trebuchet MS" w:hAnsi="Trebuchet MS" w:cs="Arial"/>
          <w:color w:val="000000"/>
          <w:sz w:val="26"/>
          <w:szCs w:val="26"/>
        </w:rPr>
        <w:t>n para condenar son los oficiales de la Fuerza Pública</w:t>
      </w:r>
      <w:r w:rsidR="00BE7C15" w:rsidRPr="009C2F3B">
        <w:rPr>
          <w:rStyle w:val="apple-style-span"/>
          <w:rFonts w:ascii="Trebuchet MS" w:hAnsi="Trebuchet MS" w:cs="Arial"/>
          <w:color w:val="000000"/>
          <w:sz w:val="26"/>
          <w:szCs w:val="26"/>
        </w:rPr>
        <w:t>, como Plazas</w:t>
      </w:r>
      <w:r w:rsidRPr="009C2F3B">
        <w:rPr>
          <w:rStyle w:val="apple-style-span"/>
          <w:rFonts w:ascii="Trebuchet MS" w:hAnsi="Trebuchet MS" w:cs="Arial"/>
          <w:color w:val="000000"/>
          <w:sz w:val="26"/>
          <w:szCs w:val="26"/>
        </w:rPr>
        <w:t xml:space="preserve">. Es el resultado victorioso de una intensa y sucia campaña de desprestigio montada por activistas que actúan </w:t>
      </w:r>
      <w:r w:rsidR="00EF478C" w:rsidRPr="009C2F3B">
        <w:rPr>
          <w:rStyle w:val="apple-style-span"/>
          <w:rFonts w:ascii="Trebuchet MS" w:hAnsi="Trebuchet MS" w:cs="Arial"/>
          <w:color w:val="000000"/>
          <w:sz w:val="26"/>
          <w:szCs w:val="26"/>
        </w:rPr>
        <w:t xml:space="preserve">con </w:t>
      </w:r>
      <w:r w:rsidRPr="009C2F3B">
        <w:rPr>
          <w:rStyle w:val="apple-style-span"/>
          <w:rFonts w:ascii="Trebuchet MS" w:hAnsi="Trebuchet MS" w:cs="Arial"/>
          <w:color w:val="000000"/>
          <w:sz w:val="26"/>
          <w:szCs w:val="26"/>
        </w:rPr>
        <w:t xml:space="preserve">interés económico y político. Es curioso que el principal líder de esa  campaña haya sido un guerrillero del M-19 amnistiado y que estaba en la cárcel acusado por el secuestro de un empresario. Pero más curios aún y más ofensivo es que ciertas personalidades nacionales y extranjeras que representan instituciones </w:t>
      </w:r>
      <w:r w:rsidRPr="009C2F3B">
        <w:rPr>
          <w:rStyle w:val="apple-style-span"/>
          <w:rFonts w:ascii="Trebuchet MS" w:hAnsi="Trebuchet MS" w:cs="Arial"/>
          <w:color w:val="000000"/>
          <w:sz w:val="26"/>
          <w:szCs w:val="26"/>
        </w:rPr>
        <w:lastRenderedPageBreak/>
        <w:t>de poder legal le hagan el juego a esa versión parcializada e inexacta que da por sentada la impunidad total y la ignorancia absoluta sobre qué fue lo que ocurrió</w:t>
      </w:r>
      <w:r w:rsidR="0029592B" w:rsidRPr="009C2F3B">
        <w:rPr>
          <w:rStyle w:val="apple-style-span"/>
          <w:rFonts w:ascii="Trebuchet MS" w:hAnsi="Trebuchet MS" w:cs="Arial"/>
          <w:color w:val="000000"/>
          <w:sz w:val="26"/>
          <w:szCs w:val="26"/>
        </w:rPr>
        <w:t xml:space="preserve"> hace 25 años, como si no supiéramos que todo nació de un complot para derrocar al gobierno de Betancur y </w:t>
      </w:r>
      <w:r w:rsidR="00EF478C" w:rsidRPr="009C2F3B">
        <w:rPr>
          <w:rStyle w:val="apple-style-span"/>
          <w:rFonts w:ascii="Trebuchet MS" w:hAnsi="Trebuchet MS" w:cs="Arial"/>
          <w:color w:val="000000"/>
          <w:sz w:val="26"/>
          <w:szCs w:val="26"/>
        </w:rPr>
        <w:t xml:space="preserve">para </w:t>
      </w:r>
      <w:r w:rsidR="0029592B" w:rsidRPr="009C2F3B">
        <w:rPr>
          <w:rStyle w:val="apple-style-span"/>
          <w:rFonts w:ascii="Trebuchet MS" w:hAnsi="Trebuchet MS" w:cs="Arial"/>
          <w:color w:val="000000"/>
          <w:sz w:val="26"/>
          <w:szCs w:val="26"/>
        </w:rPr>
        <w:t>hundir la extradición de colombianos a USA.</w:t>
      </w:r>
    </w:p>
    <w:p w:rsidR="0029592B" w:rsidRPr="009C2F3B" w:rsidRDefault="0029592B"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color w:val="000000"/>
          <w:sz w:val="26"/>
          <w:szCs w:val="26"/>
        </w:rPr>
        <w:t>Respecto de las investigaciones contra los militares, no es</w:t>
      </w:r>
      <w:r w:rsidR="00BE7C15" w:rsidRPr="009C2F3B">
        <w:rPr>
          <w:rStyle w:val="apple-style-span"/>
          <w:rFonts w:ascii="Trebuchet MS" w:hAnsi="Trebuchet MS" w:cs="Arial"/>
          <w:color w:val="000000"/>
          <w:sz w:val="26"/>
          <w:szCs w:val="26"/>
        </w:rPr>
        <w:t xml:space="preserve"> justo el propósito</w:t>
      </w:r>
      <w:r w:rsidR="00EF478C" w:rsidRPr="009C2F3B">
        <w:rPr>
          <w:rStyle w:val="apple-style-span"/>
          <w:rFonts w:ascii="Trebuchet MS" w:hAnsi="Trebuchet MS" w:cs="Arial"/>
          <w:color w:val="000000"/>
          <w:sz w:val="26"/>
          <w:szCs w:val="26"/>
        </w:rPr>
        <w:t xml:space="preserve"> de decl</w:t>
      </w:r>
      <w:r w:rsidRPr="009C2F3B">
        <w:rPr>
          <w:rStyle w:val="apple-style-span"/>
          <w:rFonts w:ascii="Trebuchet MS" w:hAnsi="Trebuchet MS" w:cs="Arial"/>
          <w:color w:val="000000"/>
          <w:sz w:val="26"/>
          <w:szCs w:val="26"/>
        </w:rPr>
        <w:t>ararlos culpables antes de vencerlos en juicio. Pero, además, es exigible que estas personas sean rodeadas de todas las garantías procesales que brinda un esta</w:t>
      </w:r>
      <w:r w:rsidR="00BE7C15" w:rsidRPr="009C2F3B">
        <w:rPr>
          <w:rStyle w:val="apple-style-span"/>
          <w:rFonts w:ascii="Trebuchet MS" w:hAnsi="Trebuchet MS" w:cs="Arial"/>
          <w:color w:val="000000"/>
          <w:sz w:val="26"/>
          <w:szCs w:val="26"/>
        </w:rPr>
        <w:t>do de derecho antes que someterl</w:t>
      </w:r>
      <w:r w:rsidRPr="009C2F3B">
        <w:rPr>
          <w:rStyle w:val="apple-style-span"/>
          <w:rFonts w:ascii="Trebuchet MS" w:hAnsi="Trebuchet MS" w:cs="Arial"/>
          <w:color w:val="000000"/>
          <w:sz w:val="26"/>
          <w:szCs w:val="26"/>
        </w:rPr>
        <w:t xml:space="preserve">os a la presión bullosa y al espíritu de linchamiento moral de quienes, invirtiendo el orden de los hechos y </w:t>
      </w:r>
      <w:r w:rsidR="00BE7C15" w:rsidRPr="009C2F3B">
        <w:rPr>
          <w:rStyle w:val="apple-style-span"/>
          <w:rFonts w:ascii="Trebuchet MS" w:hAnsi="Trebuchet MS" w:cs="Arial"/>
          <w:color w:val="000000"/>
          <w:sz w:val="26"/>
          <w:szCs w:val="26"/>
        </w:rPr>
        <w:t>de la culpa, pretenden cobrar al estado y</w:t>
      </w:r>
      <w:r w:rsidRPr="009C2F3B">
        <w:rPr>
          <w:rStyle w:val="apple-style-span"/>
          <w:rFonts w:ascii="Trebuchet MS" w:hAnsi="Trebuchet MS" w:cs="Arial"/>
          <w:color w:val="000000"/>
          <w:sz w:val="26"/>
          <w:szCs w:val="26"/>
        </w:rPr>
        <w:t xml:space="preserve"> sus agentes lo que corre</w:t>
      </w:r>
      <w:r w:rsidR="00BE7C15" w:rsidRPr="009C2F3B">
        <w:rPr>
          <w:rStyle w:val="apple-style-span"/>
          <w:rFonts w:ascii="Trebuchet MS" w:hAnsi="Trebuchet MS" w:cs="Arial"/>
          <w:color w:val="000000"/>
          <w:sz w:val="26"/>
          <w:szCs w:val="26"/>
        </w:rPr>
        <w:t>spondería, en sana ley,</w:t>
      </w:r>
      <w:r w:rsidRPr="009C2F3B">
        <w:rPr>
          <w:rStyle w:val="apple-style-span"/>
          <w:rFonts w:ascii="Trebuchet MS" w:hAnsi="Trebuchet MS" w:cs="Arial"/>
          <w:color w:val="000000"/>
          <w:sz w:val="26"/>
          <w:szCs w:val="26"/>
        </w:rPr>
        <w:t xml:space="preserve"> a los dirigentes sobrevivientes de dicha guerrilla. Y, si lo correcto es calificar el holocausto como crimen de lesa humanidad, pues no hay otros culpables que la comandancia de ese grupo que planteó al estado colombiano el mayor desafío de los últimos tiempos.</w:t>
      </w:r>
      <w:r w:rsidR="009728AB" w:rsidRPr="009C2F3B">
        <w:rPr>
          <w:rStyle w:val="apple-style-span"/>
          <w:rFonts w:ascii="Trebuchet MS" w:hAnsi="Trebuchet MS" w:cs="Arial"/>
          <w:color w:val="000000"/>
          <w:sz w:val="26"/>
          <w:szCs w:val="26"/>
        </w:rPr>
        <w:t xml:space="preserve"> Si lo que proponen es no dejar prescribir el crimen, entonces que empiecen por encarcelar y enjuiciar a estos dirigentes en razón del principio de corresponsabilidad inherente a</w:t>
      </w:r>
      <w:r w:rsidR="00BE7C15" w:rsidRPr="009C2F3B">
        <w:rPr>
          <w:rStyle w:val="apple-style-span"/>
          <w:rFonts w:ascii="Trebuchet MS" w:hAnsi="Trebuchet MS" w:cs="Arial"/>
          <w:color w:val="000000"/>
          <w:sz w:val="26"/>
          <w:szCs w:val="26"/>
        </w:rPr>
        <w:t xml:space="preserve"> los dirigentes partícipes del</w:t>
      </w:r>
      <w:r w:rsidR="009728AB" w:rsidRPr="009C2F3B">
        <w:rPr>
          <w:rStyle w:val="apple-style-span"/>
          <w:rFonts w:ascii="Trebuchet MS" w:hAnsi="Trebuchet MS" w:cs="Arial"/>
          <w:color w:val="000000"/>
          <w:sz w:val="26"/>
          <w:szCs w:val="26"/>
        </w:rPr>
        <w:t xml:space="preserve"> proyecto insurreccional.</w:t>
      </w:r>
    </w:p>
    <w:p w:rsidR="009C2F3B" w:rsidRDefault="00BE7C15" w:rsidP="009728AB">
      <w:pPr>
        <w:jc w:val="both"/>
        <w:rPr>
          <w:rStyle w:val="apple-style-span"/>
          <w:rFonts w:ascii="Trebuchet MS" w:hAnsi="Trebuchet MS" w:cs="Arial"/>
          <w:color w:val="000000"/>
          <w:sz w:val="26"/>
          <w:szCs w:val="26"/>
        </w:rPr>
      </w:pPr>
      <w:r w:rsidRPr="009C2F3B">
        <w:rPr>
          <w:rStyle w:val="apple-style-span"/>
          <w:rFonts w:ascii="Trebuchet MS" w:hAnsi="Trebuchet MS" w:cs="Arial"/>
          <w:b/>
          <w:color w:val="000000"/>
          <w:sz w:val="26"/>
          <w:szCs w:val="26"/>
        </w:rPr>
        <w:t>Apostilla</w:t>
      </w:r>
      <w:r w:rsidRPr="009C2F3B">
        <w:rPr>
          <w:rStyle w:val="apple-style-span"/>
          <w:rFonts w:ascii="Trebuchet MS" w:hAnsi="Trebuchet MS" w:cs="Arial"/>
          <w:color w:val="000000"/>
          <w:sz w:val="26"/>
          <w:szCs w:val="26"/>
        </w:rPr>
        <w:t>: injustif</w:t>
      </w:r>
      <w:r w:rsidR="0029592B" w:rsidRPr="009C2F3B">
        <w:rPr>
          <w:rStyle w:val="apple-style-span"/>
          <w:rFonts w:ascii="Trebuchet MS" w:hAnsi="Trebuchet MS" w:cs="Arial"/>
          <w:color w:val="000000"/>
          <w:sz w:val="26"/>
          <w:szCs w:val="26"/>
        </w:rPr>
        <w:t>icable que el Museo Nacional, entidad dependiente del Ministerio de Cultura esté realizando una exposición sobre las “proezas</w:t>
      </w:r>
      <w:r w:rsidR="00EF478C" w:rsidRPr="009C2F3B">
        <w:rPr>
          <w:rStyle w:val="apple-style-span"/>
          <w:rFonts w:ascii="Trebuchet MS" w:hAnsi="Trebuchet MS" w:cs="Arial"/>
          <w:color w:val="000000"/>
          <w:sz w:val="26"/>
          <w:szCs w:val="26"/>
        </w:rPr>
        <w:t>”</w:t>
      </w:r>
      <w:r w:rsidR="0029592B" w:rsidRPr="009C2F3B">
        <w:rPr>
          <w:rStyle w:val="apple-style-span"/>
          <w:rFonts w:ascii="Trebuchet MS" w:hAnsi="Trebuchet MS" w:cs="Arial"/>
          <w:color w:val="000000"/>
          <w:sz w:val="26"/>
          <w:szCs w:val="26"/>
        </w:rPr>
        <w:t xml:space="preserve"> del M-19, sobre los jefes de dicho grupo</w:t>
      </w:r>
      <w:r w:rsidR="00EF478C" w:rsidRPr="009C2F3B">
        <w:rPr>
          <w:rStyle w:val="apple-style-span"/>
          <w:rFonts w:ascii="Trebuchet MS" w:hAnsi="Trebuchet MS" w:cs="Arial"/>
          <w:color w:val="000000"/>
          <w:sz w:val="26"/>
          <w:szCs w:val="26"/>
        </w:rPr>
        <w:t xml:space="preserve"> y su legado político</w:t>
      </w:r>
      <w:r w:rsidR="0029592B" w:rsidRPr="009C2F3B">
        <w:rPr>
          <w:rStyle w:val="apple-style-span"/>
          <w:rFonts w:ascii="Trebuchet MS" w:hAnsi="Trebuchet MS" w:cs="Arial"/>
          <w:color w:val="000000"/>
          <w:sz w:val="26"/>
          <w:szCs w:val="26"/>
        </w:rPr>
        <w:t>, en un tono elegí</w:t>
      </w:r>
      <w:r w:rsidR="00EF478C" w:rsidRPr="009C2F3B">
        <w:rPr>
          <w:rStyle w:val="apple-style-span"/>
          <w:rFonts w:ascii="Trebuchet MS" w:hAnsi="Trebuchet MS" w:cs="Arial"/>
          <w:color w:val="000000"/>
          <w:sz w:val="26"/>
          <w:szCs w:val="26"/>
        </w:rPr>
        <w:t xml:space="preserve">aco y de apología </w:t>
      </w:r>
      <w:r w:rsidR="009728AB" w:rsidRPr="009C2F3B">
        <w:rPr>
          <w:rStyle w:val="apple-style-span"/>
          <w:rFonts w:ascii="Trebuchet MS" w:hAnsi="Trebuchet MS" w:cs="Arial"/>
          <w:color w:val="000000"/>
          <w:sz w:val="26"/>
          <w:szCs w:val="26"/>
        </w:rPr>
        <w:t>de la lucha armada</w:t>
      </w:r>
      <w:r w:rsidRPr="009C2F3B">
        <w:rPr>
          <w:rStyle w:val="apple-style-span"/>
          <w:rFonts w:ascii="Trebuchet MS" w:hAnsi="Trebuchet MS" w:cs="Arial"/>
          <w:color w:val="000000"/>
          <w:sz w:val="26"/>
          <w:szCs w:val="26"/>
        </w:rPr>
        <w:t>. Las</w:t>
      </w:r>
      <w:r w:rsidR="0029592B" w:rsidRPr="009C2F3B">
        <w:rPr>
          <w:rStyle w:val="apple-style-span"/>
          <w:rFonts w:ascii="Trebuchet MS" w:hAnsi="Trebuchet MS" w:cs="Arial"/>
          <w:color w:val="000000"/>
          <w:sz w:val="26"/>
          <w:szCs w:val="26"/>
        </w:rPr>
        <w:t xml:space="preserve"> heridas abiertas que aún supuran</w:t>
      </w:r>
      <w:r w:rsidRPr="009C2F3B">
        <w:rPr>
          <w:rStyle w:val="apple-style-span"/>
          <w:rFonts w:ascii="Trebuchet MS" w:hAnsi="Trebuchet MS" w:cs="Arial"/>
          <w:color w:val="000000"/>
          <w:sz w:val="26"/>
          <w:szCs w:val="26"/>
        </w:rPr>
        <w:t xml:space="preserve"> y</w:t>
      </w:r>
      <w:r w:rsidR="009728AB" w:rsidRPr="009C2F3B">
        <w:rPr>
          <w:rStyle w:val="apple-style-span"/>
          <w:rFonts w:ascii="Trebuchet MS" w:hAnsi="Trebuchet MS" w:cs="Arial"/>
          <w:color w:val="000000"/>
          <w:sz w:val="26"/>
          <w:szCs w:val="26"/>
        </w:rPr>
        <w:t xml:space="preserve"> la memoria dolorosa de</w:t>
      </w:r>
      <w:r w:rsidRPr="009C2F3B">
        <w:rPr>
          <w:rStyle w:val="apple-style-span"/>
          <w:rFonts w:ascii="Trebuchet MS" w:hAnsi="Trebuchet MS" w:cs="Arial"/>
          <w:color w:val="000000"/>
          <w:sz w:val="26"/>
          <w:szCs w:val="26"/>
        </w:rPr>
        <w:t xml:space="preserve"> estos días, debieran llevar a su cancelación.</w:t>
      </w:r>
    </w:p>
    <w:p w:rsidR="009C2F3B" w:rsidRDefault="009C2F3B" w:rsidP="009728AB">
      <w:pPr>
        <w:jc w:val="both"/>
        <w:rPr>
          <w:rStyle w:val="apple-style-span"/>
          <w:rFonts w:ascii="Trebuchet MS" w:hAnsi="Trebuchet MS" w:cs="Arial"/>
          <w:b/>
          <w:color w:val="000000"/>
          <w:sz w:val="26"/>
          <w:szCs w:val="26"/>
        </w:rPr>
      </w:pPr>
      <w:r>
        <w:rPr>
          <w:rStyle w:val="apple-style-span"/>
          <w:rFonts w:ascii="Trebuchet MS" w:hAnsi="Trebuchet MS" w:cs="Arial"/>
          <w:b/>
          <w:color w:val="000000"/>
          <w:sz w:val="26"/>
          <w:szCs w:val="26"/>
        </w:rPr>
        <w:t>Darío Acevedo Carmona</w:t>
      </w:r>
    </w:p>
    <w:p w:rsidR="0029592B" w:rsidRPr="009C2F3B" w:rsidRDefault="009C2F3B" w:rsidP="009728AB">
      <w:pPr>
        <w:jc w:val="both"/>
        <w:rPr>
          <w:rFonts w:ascii="Trebuchet MS" w:hAnsi="Trebuchet MS"/>
          <w:sz w:val="26"/>
          <w:szCs w:val="26"/>
        </w:rPr>
      </w:pPr>
      <w:r>
        <w:rPr>
          <w:rStyle w:val="apple-style-span"/>
          <w:rFonts w:ascii="Trebuchet MS" w:hAnsi="Trebuchet MS" w:cs="Arial"/>
          <w:color w:val="000000"/>
          <w:sz w:val="26"/>
          <w:szCs w:val="26"/>
        </w:rPr>
        <w:t xml:space="preserve">Medellín, 6 de noviembre de 2010 </w:t>
      </w:r>
      <w:r w:rsidR="0029592B" w:rsidRPr="009C2F3B">
        <w:rPr>
          <w:rStyle w:val="apple-style-span"/>
          <w:rFonts w:ascii="Trebuchet MS" w:hAnsi="Trebuchet MS" w:cs="Arial"/>
          <w:color w:val="000000"/>
          <w:sz w:val="26"/>
          <w:szCs w:val="26"/>
        </w:rPr>
        <w:t xml:space="preserve"> </w:t>
      </w:r>
    </w:p>
    <w:sectPr w:rsidR="0029592B" w:rsidRPr="009C2F3B" w:rsidSect="007A66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8DC"/>
    <w:rsid w:val="0029592B"/>
    <w:rsid w:val="002C17A2"/>
    <w:rsid w:val="00604C13"/>
    <w:rsid w:val="007A662B"/>
    <w:rsid w:val="009728AB"/>
    <w:rsid w:val="009C2F3B"/>
    <w:rsid w:val="00BE7C15"/>
    <w:rsid w:val="00C967E2"/>
    <w:rsid w:val="00E749CE"/>
    <w:rsid w:val="00E80A5E"/>
    <w:rsid w:val="00E96CE0"/>
    <w:rsid w:val="00EF478C"/>
    <w:rsid w:val="00F6305D"/>
    <w:rsid w:val="00F83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F838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1009</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cecilia</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4</cp:revision>
  <dcterms:created xsi:type="dcterms:W3CDTF">2010-11-05T01:41:00Z</dcterms:created>
  <dcterms:modified xsi:type="dcterms:W3CDTF">2010-11-05T21:16:00Z</dcterms:modified>
</cp:coreProperties>
</file>