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23" w:rsidRDefault="00544C23" w:rsidP="006170A7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EL ASILO </w:t>
      </w:r>
      <w:r w:rsidR="008F2F67">
        <w:rPr>
          <w:rFonts w:ascii="Tahoma" w:hAnsi="Tahoma" w:cs="Tahoma"/>
          <w:b/>
          <w:sz w:val="24"/>
          <w:szCs w:val="24"/>
        </w:rPr>
        <w:t>OPCIÓN DE DIGNIDAD</w:t>
      </w:r>
    </w:p>
    <w:p w:rsidR="00E53AD6" w:rsidRDefault="00E53AD6" w:rsidP="006170A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Palabras clave:</w:t>
      </w:r>
      <w:r>
        <w:rPr>
          <w:rFonts w:ascii="Tahoma" w:hAnsi="Tahoma" w:cs="Tahoma"/>
          <w:sz w:val="24"/>
          <w:szCs w:val="24"/>
        </w:rPr>
        <w:t xml:space="preserve"> Luis Carlos Restrepo, asilo, Justicia colombiana, Fiscalía General de la Nación</w:t>
      </w:r>
    </w:p>
    <w:p w:rsidR="00E53AD6" w:rsidRPr="00E53AD6" w:rsidRDefault="00E53AD6" w:rsidP="006170A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Número de palabras:</w:t>
      </w:r>
      <w:r>
        <w:rPr>
          <w:rFonts w:ascii="Tahoma" w:hAnsi="Tahoma" w:cs="Tahoma"/>
          <w:sz w:val="24"/>
          <w:szCs w:val="24"/>
        </w:rPr>
        <w:t xml:space="preserve"> 1125</w:t>
      </w:r>
    </w:p>
    <w:p w:rsidR="00D25652" w:rsidRPr="006170A7" w:rsidRDefault="00D25652" w:rsidP="006170A7">
      <w:pPr>
        <w:jc w:val="both"/>
        <w:rPr>
          <w:rFonts w:ascii="Tahoma" w:hAnsi="Tahoma" w:cs="Tahoma"/>
          <w:sz w:val="24"/>
          <w:szCs w:val="24"/>
        </w:rPr>
      </w:pPr>
      <w:r w:rsidRPr="006170A7">
        <w:rPr>
          <w:rFonts w:ascii="Tahoma" w:hAnsi="Tahoma" w:cs="Tahoma"/>
          <w:sz w:val="24"/>
          <w:szCs w:val="24"/>
        </w:rPr>
        <w:t>Lo mejor que pudo haber hecho el ex</w:t>
      </w:r>
      <w:r w:rsidR="00126EB1">
        <w:rPr>
          <w:rFonts w:ascii="Tahoma" w:hAnsi="Tahoma" w:cs="Tahoma"/>
          <w:sz w:val="24"/>
          <w:szCs w:val="24"/>
        </w:rPr>
        <w:t xml:space="preserve"> </w:t>
      </w:r>
      <w:r w:rsidRPr="006170A7">
        <w:rPr>
          <w:rFonts w:ascii="Tahoma" w:hAnsi="Tahoma" w:cs="Tahoma"/>
          <w:sz w:val="24"/>
          <w:szCs w:val="24"/>
        </w:rPr>
        <w:t>Alto Comisionado de Paz ante el burdo montaje de la Fiscalía General y la implacable y salvaje operación de cacería y desprestigio que los enemigos de la “Seguridad Democrática” ha adelantado con especial saña a través de los medios masivos, es haber optado por la b</w:t>
      </w:r>
      <w:r>
        <w:rPr>
          <w:rFonts w:ascii="Tahoma" w:hAnsi="Tahoma" w:cs="Tahoma"/>
          <w:sz w:val="24"/>
          <w:szCs w:val="24"/>
        </w:rPr>
        <w:t>úsqueda de asilo en</w:t>
      </w:r>
      <w:r w:rsidRPr="006170A7">
        <w:rPr>
          <w:rFonts w:ascii="Tahoma" w:hAnsi="Tahoma" w:cs="Tahoma"/>
          <w:sz w:val="24"/>
          <w:szCs w:val="24"/>
        </w:rPr>
        <w:t xml:space="preserve"> otro país en vez de ins</w:t>
      </w:r>
      <w:r>
        <w:rPr>
          <w:rFonts w:ascii="Tahoma" w:hAnsi="Tahoma" w:cs="Tahoma"/>
          <w:sz w:val="24"/>
          <w:szCs w:val="24"/>
        </w:rPr>
        <w:t>istir en la opción de</w:t>
      </w:r>
      <w:r w:rsidRPr="006170A7">
        <w:rPr>
          <w:rFonts w:ascii="Tahoma" w:hAnsi="Tahoma" w:cs="Tahoma"/>
          <w:sz w:val="24"/>
          <w:szCs w:val="24"/>
        </w:rPr>
        <w:t xml:space="preserve"> la clandestinidad. Cada quien es dueño de sus temores y nadie le puede negar al doctor Rest</w:t>
      </w:r>
      <w:r>
        <w:rPr>
          <w:rFonts w:ascii="Tahoma" w:hAnsi="Tahoma" w:cs="Tahoma"/>
          <w:sz w:val="24"/>
          <w:szCs w:val="24"/>
        </w:rPr>
        <w:t>repo el derecho que le asiste a</w:t>
      </w:r>
      <w:r w:rsidRPr="006170A7">
        <w:rPr>
          <w:rFonts w:ascii="Tahoma" w:hAnsi="Tahoma" w:cs="Tahoma"/>
          <w:sz w:val="24"/>
          <w:szCs w:val="24"/>
        </w:rPr>
        <w:t xml:space="preserve"> evitar un carcelazo de indefinible duración y un proceso que lo puede llevar a la ruina moral y económica, cuando tiene a la mano esa figura del derecho internacional cuya fu</w:t>
      </w:r>
      <w:r>
        <w:rPr>
          <w:rFonts w:ascii="Tahoma" w:hAnsi="Tahoma" w:cs="Tahoma"/>
          <w:sz w:val="24"/>
          <w:szCs w:val="24"/>
        </w:rPr>
        <w:t>nción es darle protección a los perseguidos políticos</w:t>
      </w:r>
      <w:r w:rsidRPr="006170A7">
        <w:rPr>
          <w:rFonts w:ascii="Tahoma" w:hAnsi="Tahoma" w:cs="Tahoma"/>
          <w:sz w:val="24"/>
          <w:szCs w:val="24"/>
        </w:rPr>
        <w:t>, cuando demuestran que no hay garantías reales para su procesamiento. Con la búsqueda de asilo se deshace uno de los argumentos de la jauría.</w:t>
      </w:r>
    </w:p>
    <w:p w:rsidR="00D25652" w:rsidRPr="006170A7" w:rsidRDefault="00D25652" w:rsidP="006170A7">
      <w:pPr>
        <w:jc w:val="both"/>
        <w:rPr>
          <w:rFonts w:ascii="Tahoma" w:hAnsi="Tahoma" w:cs="Tahoma"/>
          <w:sz w:val="24"/>
          <w:szCs w:val="24"/>
        </w:rPr>
      </w:pPr>
      <w:r w:rsidRPr="006170A7">
        <w:rPr>
          <w:rFonts w:ascii="Tahoma" w:hAnsi="Tahoma" w:cs="Tahoma"/>
          <w:sz w:val="24"/>
          <w:szCs w:val="24"/>
        </w:rPr>
        <w:t xml:space="preserve">Restrepo </w:t>
      </w:r>
      <w:r w:rsidR="00544C23">
        <w:rPr>
          <w:rFonts w:ascii="Tahoma" w:hAnsi="Tahoma" w:cs="Tahoma"/>
          <w:sz w:val="24"/>
          <w:szCs w:val="24"/>
        </w:rPr>
        <w:t>“</w:t>
      </w:r>
      <w:r w:rsidRPr="006170A7">
        <w:rPr>
          <w:rFonts w:ascii="Tahoma" w:hAnsi="Tahoma" w:cs="Tahoma"/>
          <w:sz w:val="24"/>
          <w:szCs w:val="24"/>
        </w:rPr>
        <w:t>huye</w:t>
      </w:r>
      <w:r w:rsidR="00544C23">
        <w:rPr>
          <w:rFonts w:ascii="Tahoma" w:hAnsi="Tahoma" w:cs="Tahoma"/>
          <w:sz w:val="24"/>
          <w:szCs w:val="24"/>
        </w:rPr>
        <w:t>”</w:t>
      </w:r>
      <w:r w:rsidRPr="006170A7">
        <w:rPr>
          <w:rFonts w:ascii="Tahoma" w:hAnsi="Tahoma" w:cs="Tahoma"/>
          <w:sz w:val="24"/>
          <w:szCs w:val="24"/>
        </w:rPr>
        <w:t>, como huyó en su momento</w:t>
      </w:r>
      <w:r w:rsidR="00544C23">
        <w:rPr>
          <w:rFonts w:ascii="Tahoma" w:hAnsi="Tahoma" w:cs="Tahoma"/>
          <w:sz w:val="24"/>
          <w:szCs w:val="24"/>
        </w:rPr>
        <w:t>,</w:t>
      </w:r>
      <w:r w:rsidRPr="006170A7">
        <w:rPr>
          <w:rFonts w:ascii="Tahoma" w:hAnsi="Tahoma" w:cs="Tahoma"/>
          <w:sz w:val="24"/>
          <w:szCs w:val="24"/>
        </w:rPr>
        <w:t xml:space="preserve"> Pedro Carmona luego del frustrado golpe contra Hugo Chávez. Si Colombia no le concede protección, quien sabe cuál sería la suerte de Carmona, en todo caso nada buena. Restrepo </w:t>
      </w:r>
      <w:r w:rsidR="00544C23">
        <w:rPr>
          <w:rFonts w:ascii="Tahoma" w:hAnsi="Tahoma" w:cs="Tahoma"/>
          <w:sz w:val="24"/>
          <w:szCs w:val="24"/>
        </w:rPr>
        <w:t>“</w:t>
      </w:r>
      <w:r w:rsidRPr="006170A7">
        <w:rPr>
          <w:rFonts w:ascii="Tahoma" w:hAnsi="Tahoma" w:cs="Tahoma"/>
          <w:sz w:val="24"/>
          <w:szCs w:val="24"/>
        </w:rPr>
        <w:t>huye</w:t>
      </w:r>
      <w:r w:rsidR="00544C23">
        <w:rPr>
          <w:rFonts w:ascii="Tahoma" w:hAnsi="Tahoma" w:cs="Tahoma"/>
          <w:sz w:val="24"/>
          <w:szCs w:val="24"/>
        </w:rPr>
        <w:t>”</w:t>
      </w:r>
      <w:r w:rsidRPr="006170A7">
        <w:rPr>
          <w:rFonts w:ascii="Tahoma" w:hAnsi="Tahoma" w:cs="Tahoma"/>
          <w:sz w:val="24"/>
          <w:szCs w:val="24"/>
        </w:rPr>
        <w:t xml:space="preserve"> como huyó, en su m</w:t>
      </w:r>
      <w:r>
        <w:rPr>
          <w:rFonts w:ascii="Tahoma" w:hAnsi="Tahoma" w:cs="Tahoma"/>
          <w:sz w:val="24"/>
          <w:szCs w:val="24"/>
        </w:rPr>
        <w:t xml:space="preserve">omento, </w:t>
      </w:r>
      <w:proofErr w:type="spellStart"/>
      <w:r>
        <w:rPr>
          <w:rFonts w:ascii="Tahoma" w:hAnsi="Tahoma" w:cs="Tahoma"/>
          <w:sz w:val="24"/>
          <w:szCs w:val="24"/>
        </w:rPr>
        <w:t>Alvaro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Leyva</w:t>
      </w:r>
      <w:proofErr w:type="spellEnd"/>
      <w:r>
        <w:rPr>
          <w:rFonts w:ascii="Tahoma" w:hAnsi="Tahoma" w:cs="Tahoma"/>
          <w:sz w:val="24"/>
          <w:szCs w:val="24"/>
        </w:rPr>
        <w:t>, quien recibió</w:t>
      </w:r>
      <w:r w:rsidRPr="006170A7">
        <w:rPr>
          <w:rFonts w:ascii="Tahoma" w:hAnsi="Tahoma" w:cs="Tahoma"/>
          <w:sz w:val="24"/>
          <w:szCs w:val="24"/>
        </w:rPr>
        <w:t xml:space="preserve"> la protección de Cost</w:t>
      </w:r>
      <w:r>
        <w:rPr>
          <w:rFonts w:ascii="Tahoma" w:hAnsi="Tahoma" w:cs="Tahoma"/>
          <w:sz w:val="24"/>
          <w:szCs w:val="24"/>
        </w:rPr>
        <w:t>a Rica, a pesar de que el delito</w:t>
      </w:r>
      <w:r w:rsidRPr="006170A7">
        <w:rPr>
          <w:rFonts w:ascii="Tahoma" w:hAnsi="Tahoma" w:cs="Tahoma"/>
          <w:sz w:val="24"/>
          <w:szCs w:val="24"/>
        </w:rPr>
        <w:t xml:space="preserve"> que se le imputaba tenía que ver con una negociación de volquetas con conexiones de narcotráfico, es decir, delitos comunes. Pero</w:t>
      </w:r>
      <w:r>
        <w:rPr>
          <w:rFonts w:ascii="Tahoma" w:hAnsi="Tahoma" w:cs="Tahoma"/>
          <w:sz w:val="24"/>
          <w:szCs w:val="24"/>
        </w:rPr>
        <w:t>,</w:t>
      </w:r>
      <w:r w:rsidRPr="006170A7">
        <w:rPr>
          <w:rFonts w:ascii="Tahoma" w:hAnsi="Tahoma" w:cs="Tahoma"/>
          <w:sz w:val="24"/>
          <w:szCs w:val="24"/>
        </w:rPr>
        <w:t xml:space="preserve"> como </w:t>
      </w:r>
      <w:proofErr w:type="spellStart"/>
      <w:r w:rsidRPr="006170A7">
        <w:rPr>
          <w:rFonts w:ascii="Tahoma" w:hAnsi="Tahoma" w:cs="Tahoma"/>
          <w:sz w:val="24"/>
          <w:szCs w:val="24"/>
        </w:rPr>
        <w:t>Leyva</w:t>
      </w:r>
      <w:proofErr w:type="spellEnd"/>
      <w:r w:rsidRPr="006170A7">
        <w:rPr>
          <w:rFonts w:ascii="Tahoma" w:hAnsi="Tahoma" w:cs="Tahoma"/>
          <w:sz w:val="24"/>
          <w:szCs w:val="24"/>
        </w:rPr>
        <w:t xml:space="preserve"> fue facilitador de acercamientos y diálogos entre gobernantes y las </w:t>
      </w:r>
      <w:proofErr w:type="spellStart"/>
      <w:r w:rsidRPr="006170A7">
        <w:rPr>
          <w:rFonts w:ascii="Tahoma" w:hAnsi="Tahoma" w:cs="Tahoma"/>
          <w:sz w:val="24"/>
          <w:szCs w:val="24"/>
        </w:rPr>
        <w:t>Farc</w:t>
      </w:r>
      <w:proofErr w:type="spellEnd"/>
      <w:r w:rsidRPr="006170A7">
        <w:rPr>
          <w:rFonts w:ascii="Tahoma" w:hAnsi="Tahoma" w:cs="Tahoma"/>
          <w:sz w:val="24"/>
          <w:szCs w:val="24"/>
        </w:rPr>
        <w:t>, se vendió la idea de que en realidad le estaban haciendo un montaje por esas acciones</w:t>
      </w:r>
      <w:r>
        <w:rPr>
          <w:rFonts w:ascii="Tahoma" w:hAnsi="Tahoma" w:cs="Tahoma"/>
          <w:sz w:val="24"/>
          <w:szCs w:val="24"/>
        </w:rPr>
        <w:t>. Los</w:t>
      </w:r>
      <w:r w:rsidRPr="006170A7">
        <w:rPr>
          <w:rFonts w:ascii="Tahoma" w:hAnsi="Tahoma" w:cs="Tahoma"/>
          <w:sz w:val="24"/>
          <w:szCs w:val="24"/>
        </w:rPr>
        <w:t xml:space="preserve"> que ahora quiere</w:t>
      </w:r>
      <w:r>
        <w:rPr>
          <w:rFonts w:ascii="Tahoma" w:hAnsi="Tahoma" w:cs="Tahoma"/>
          <w:sz w:val="24"/>
          <w:szCs w:val="24"/>
        </w:rPr>
        <w:t>n</w:t>
      </w:r>
      <w:r w:rsidRPr="006170A7">
        <w:rPr>
          <w:rFonts w:ascii="Tahoma" w:hAnsi="Tahoma" w:cs="Tahoma"/>
          <w:sz w:val="24"/>
          <w:szCs w:val="24"/>
        </w:rPr>
        <w:t xml:space="preserve"> linchar a Restrepo</w:t>
      </w:r>
      <w:r>
        <w:rPr>
          <w:rFonts w:ascii="Tahoma" w:hAnsi="Tahoma" w:cs="Tahoma"/>
          <w:sz w:val="24"/>
          <w:szCs w:val="24"/>
        </w:rPr>
        <w:t>, cubrieron de</w:t>
      </w:r>
      <w:r w:rsidRPr="006170A7">
        <w:rPr>
          <w:rFonts w:ascii="Tahoma" w:hAnsi="Tahoma" w:cs="Tahoma"/>
          <w:sz w:val="24"/>
          <w:szCs w:val="24"/>
        </w:rPr>
        <w:t xml:space="preserve"> justificaciones </w:t>
      </w:r>
      <w:r>
        <w:rPr>
          <w:rFonts w:ascii="Tahoma" w:hAnsi="Tahoma" w:cs="Tahoma"/>
          <w:sz w:val="24"/>
          <w:szCs w:val="24"/>
        </w:rPr>
        <w:t>al amigo cercano de los</w:t>
      </w:r>
      <w:r w:rsidRPr="006170A7">
        <w:rPr>
          <w:rFonts w:ascii="Tahoma" w:hAnsi="Tahoma" w:cs="Tahoma"/>
          <w:sz w:val="24"/>
          <w:szCs w:val="24"/>
        </w:rPr>
        <w:t xml:space="preserve"> jefes del Secreta</w:t>
      </w:r>
      <w:r w:rsidR="00544C23">
        <w:rPr>
          <w:rFonts w:ascii="Tahoma" w:hAnsi="Tahoma" w:cs="Tahoma"/>
          <w:sz w:val="24"/>
          <w:szCs w:val="24"/>
        </w:rPr>
        <w:t>riado. El presidente ejercicio</w:t>
      </w:r>
      <w:r w:rsidRPr="006170A7">
        <w:rPr>
          <w:rFonts w:ascii="Tahoma" w:hAnsi="Tahoma" w:cs="Tahoma"/>
          <w:sz w:val="24"/>
          <w:szCs w:val="24"/>
        </w:rPr>
        <w:t xml:space="preserve">, el odiado “tirano” Uribe Vélez, expresó su inconformidad con el asilo, pero, no se puso en la tarea de solicitar su extradición, ni colectivos de abogados se desplazaron a San José a “exigir” que el presidente costarricense deportara a “ese delincuente” que escudaba en razones políticas sus delitos comunes. </w:t>
      </w:r>
      <w:proofErr w:type="spellStart"/>
      <w:r w:rsidRPr="006170A7">
        <w:rPr>
          <w:rFonts w:ascii="Tahoma" w:hAnsi="Tahoma" w:cs="Tahoma"/>
          <w:sz w:val="24"/>
          <w:szCs w:val="24"/>
        </w:rPr>
        <w:t>Leyva</w:t>
      </w:r>
      <w:proofErr w:type="spellEnd"/>
      <w:r w:rsidRPr="006170A7">
        <w:rPr>
          <w:rFonts w:ascii="Tahoma" w:hAnsi="Tahoma" w:cs="Tahoma"/>
          <w:sz w:val="24"/>
          <w:szCs w:val="24"/>
        </w:rPr>
        <w:t xml:space="preserve"> esperó su proceso desde la lejanía, nombró </w:t>
      </w:r>
      <w:r w:rsidR="00544C23">
        <w:rPr>
          <w:rFonts w:ascii="Tahoma" w:hAnsi="Tahoma" w:cs="Tahoma"/>
          <w:sz w:val="24"/>
          <w:szCs w:val="24"/>
        </w:rPr>
        <w:t>defensor a su hijo</w:t>
      </w:r>
      <w:r w:rsidRPr="006170A7">
        <w:rPr>
          <w:rFonts w:ascii="Tahoma" w:hAnsi="Tahoma" w:cs="Tahoma"/>
          <w:sz w:val="24"/>
          <w:szCs w:val="24"/>
        </w:rPr>
        <w:t xml:space="preserve"> y ganó el pleito en ausencia. O sea, es factible y legítimo encarar los requerimientos d</w:t>
      </w:r>
      <w:r w:rsidR="00544C23">
        <w:rPr>
          <w:rFonts w:ascii="Tahoma" w:hAnsi="Tahoma" w:cs="Tahoma"/>
          <w:sz w:val="24"/>
          <w:szCs w:val="24"/>
        </w:rPr>
        <w:t>e la Fiscalía desde la protección</w:t>
      </w:r>
      <w:r w:rsidRPr="006170A7">
        <w:rPr>
          <w:rFonts w:ascii="Tahoma" w:hAnsi="Tahoma" w:cs="Tahoma"/>
          <w:sz w:val="24"/>
          <w:szCs w:val="24"/>
        </w:rPr>
        <w:t xml:space="preserve"> del asilo. Eso es presentable</w:t>
      </w:r>
      <w:r w:rsidR="00544C23">
        <w:rPr>
          <w:rFonts w:ascii="Tahoma" w:hAnsi="Tahoma" w:cs="Tahoma"/>
          <w:sz w:val="24"/>
          <w:szCs w:val="24"/>
        </w:rPr>
        <w:t xml:space="preserve"> y legítimo</w:t>
      </w:r>
      <w:r w:rsidRPr="006170A7">
        <w:rPr>
          <w:rFonts w:ascii="Tahoma" w:hAnsi="Tahoma" w:cs="Tahoma"/>
          <w:sz w:val="24"/>
          <w:szCs w:val="24"/>
        </w:rPr>
        <w:t>, lo que</w:t>
      </w:r>
      <w:r>
        <w:rPr>
          <w:rFonts w:ascii="Tahoma" w:hAnsi="Tahoma" w:cs="Tahoma"/>
          <w:sz w:val="24"/>
          <w:szCs w:val="24"/>
        </w:rPr>
        <w:t xml:space="preserve"> no la alternativa</w:t>
      </w:r>
      <w:r w:rsidRPr="006170A7">
        <w:rPr>
          <w:rFonts w:ascii="Tahoma" w:hAnsi="Tahoma" w:cs="Tahoma"/>
          <w:sz w:val="24"/>
          <w:szCs w:val="24"/>
        </w:rPr>
        <w:t xml:space="preserve"> de la clandestinidad. Restrepo estará obligado a no hacer ningún tipo de activismo político desde el país que lo acoja, pero </w:t>
      </w:r>
      <w:r w:rsidR="00544C23">
        <w:rPr>
          <w:rFonts w:ascii="Tahoma" w:hAnsi="Tahoma" w:cs="Tahoma"/>
          <w:sz w:val="24"/>
          <w:szCs w:val="24"/>
        </w:rPr>
        <w:t>conserva la esperanza de ver restituida su dignidad.</w:t>
      </w:r>
    </w:p>
    <w:p w:rsidR="00D25652" w:rsidRPr="006170A7" w:rsidRDefault="00544C23" w:rsidP="006170A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Los integrantes de la </w:t>
      </w:r>
      <w:r w:rsidR="00A208A8">
        <w:rPr>
          <w:rFonts w:ascii="Tahoma" w:hAnsi="Tahoma" w:cs="Tahoma"/>
          <w:sz w:val="24"/>
          <w:szCs w:val="24"/>
        </w:rPr>
        <w:t>“</w:t>
      </w:r>
      <w:r>
        <w:rPr>
          <w:rFonts w:ascii="Tahoma" w:hAnsi="Tahoma" w:cs="Tahoma"/>
          <w:sz w:val="24"/>
          <w:szCs w:val="24"/>
        </w:rPr>
        <w:t>jauría</w:t>
      </w:r>
      <w:r w:rsidR="00A208A8">
        <w:rPr>
          <w:rFonts w:ascii="Tahoma" w:hAnsi="Tahoma" w:cs="Tahoma"/>
          <w:sz w:val="24"/>
          <w:szCs w:val="24"/>
        </w:rPr>
        <w:t>” rabiosa</w:t>
      </w:r>
      <w:r>
        <w:rPr>
          <w:rFonts w:ascii="Tahoma" w:hAnsi="Tahoma" w:cs="Tahoma"/>
          <w:sz w:val="24"/>
          <w:szCs w:val="24"/>
        </w:rPr>
        <w:t xml:space="preserve"> que persigue</w:t>
      </w:r>
      <w:r w:rsidR="00D25652" w:rsidRPr="006170A7">
        <w:rPr>
          <w:rFonts w:ascii="Tahoma" w:hAnsi="Tahoma" w:cs="Tahoma"/>
          <w:sz w:val="24"/>
          <w:szCs w:val="24"/>
        </w:rPr>
        <w:t xml:space="preserve"> todo lo que huela a Uribe y a </w:t>
      </w:r>
      <w:proofErr w:type="spellStart"/>
      <w:r w:rsidR="00D25652" w:rsidRPr="006170A7">
        <w:rPr>
          <w:rFonts w:ascii="Tahoma" w:hAnsi="Tahoma" w:cs="Tahoma"/>
          <w:sz w:val="24"/>
          <w:szCs w:val="24"/>
        </w:rPr>
        <w:t>uribismo</w:t>
      </w:r>
      <w:proofErr w:type="spellEnd"/>
      <w:r w:rsidR="00D25652" w:rsidRPr="006170A7">
        <w:rPr>
          <w:rFonts w:ascii="Tahoma" w:hAnsi="Tahoma" w:cs="Tahoma"/>
          <w:sz w:val="24"/>
          <w:szCs w:val="24"/>
        </w:rPr>
        <w:t>, han llegado a extremos grotescos como el de Daniel Samper</w:t>
      </w:r>
      <w:r w:rsidR="00D25652">
        <w:rPr>
          <w:rFonts w:ascii="Tahoma" w:hAnsi="Tahoma" w:cs="Tahoma"/>
          <w:sz w:val="24"/>
          <w:szCs w:val="24"/>
        </w:rPr>
        <w:t xml:space="preserve"> -</w:t>
      </w:r>
      <w:r w:rsidR="00D25652" w:rsidRPr="006170A7">
        <w:rPr>
          <w:rFonts w:ascii="Tahoma" w:hAnsi="Tahoma" w:cs="Tahoma"/>
          <w:sz w:val="24"/>
          <w:szCs w:val="24"/>
        </w:rPr>
        <w:t>defensor del presidente más desastroso de nuestra historia</w:t>
      </w:r>
      <w:r w:rsidR="00D25652">
        <w:rPr>
          <w:rFonts w:ascii="Tahoma" w:hAnsi="Tahoma" w:cs="Tahoma"/>
          <w:sz w:val="24"/>
          <w:szCs w:val="24"/>
        </w:rPr>
        <w:t>-</w:t>
      </w:r>
      <w:r w:rsidR="00D25652" w:rsidRPr="006170A7">
        <w:rPr>
          <w:rFonts w:ascii="Tahoma" w:hAnsi="Tahoma" w:cs="Tahoma"/>
          <w:sz w:val="24"/>
          <w:szCs w:val="24"/>
        </w:rPr>
        <w:t xml:space="preserve"> cuando haciéndose </w:t>
      </w:r>
      <w:r w:rsidR="00D25652" w:rsidRPr="006170A7">
        <w:rPr>
          <w:rFonts w:ascii="Tahoma" w:hAnsi="Tahoma" w:cs="Tahoma"/>
          <w:sz w:val="24"/>
          <w:szCs w:val="24"/>
        </w:rPr>
        <w:lastRenderedPageBreak/>
        <w:t xml:space="preserve">el payaso llama al </w:t>
      </w:r>
      <w:r w:rsidR="00D25652">
        <w:rPr>
          <w:rFonts w:ascii="Tahoma" w:hAnsi="Tahoma" w:cs="Tahoma"/>
          <w:sz w:val="24"/>
          <w:szCs w:val="24"/>
        </w:rPr>
        <w:t xml:space="preserve">“comando </w:t>
      </w:r>
      <w:proofErr w:type="spellStart"/>
      <w:r w:rsidR="00D25652">
        <w:rPr>
          <w:rFonts w:ascii="Tahoma" w:hAnsi="Tahoma" w:cs="Tahoma"/>
          <w:sz w:val="24"/>
          <w:szCs w:val="24"/>
        </w:rPr>
        <w:t>uribista</w:t>
      </w:r>
      <w:proofErr w:type="spellEnd"/>
      <w:r w:rsidR="00D25652">
        <w:rPr>
          <w:rFonts w:ascii="Tahoma" w:hAnsi="Tahoma" w:cs="Tahoma"/>
          <w:sz w:val="24"/>
          <w:szCs w:val="24"/>
        </w:rPr>
        <w:t>”</w:t>
      </w:r>
      <w:r w:rsidR="00D25652" w:rsidRPr="006170A7">
        <w:rPr>
          <w:rFonts w:ascii="Tahoma" w:hAnsi="Tahoma" w:cs="Tahoma"/>
          <w:sz w:val="24"/>
          <w:szCs w:val="24"/>
        </w:rPr>
        <w:t xml:space="preserve"> a desmovilizarse. Invitación que esconde el sentimiento real de muchos </w:t>
      </w:r>
      <w:r w:rsidR="00126EB1">
        <w:rPr>
          <w:rFonts w:ascii="Tahoma" w:hAnsi="Tahoma" w:cs="Tahoma"/>
          <w:sz w:val="24"/>
          <w:szCs w:val="24"/>
        </w:rPr>
        <w:t xml:space="preserve">cruzados </w:t>
      </w:r>
      <w:r w:rsidR="00D25652" w:rsidRPr="006170A7">
        <w:rPr>
          <w:rFonts w:ascii="Tahoma" w:hAnsi="Tahoma" w:cs="Tahoma"/>
          <w:sz w:val="24"/>
          <w:szCs w:val="24"/>
        </w:rPr>
        <w:t xml:space="preserve">estilo Bejarano, </w:t>
      </w:r>
      <w:proofErr w:type="spellStart"/>
      <w:r w:rsidR="00D25652" w:rsidRPr="006170A7">
        <w:rPr>
          <w:rFonts w:ascii="Tahoma" w:hAnsi="Tahoma" w:cs="Tahoma"/>
          <w:sz w:val="24"/>
          <w:szCs w:val="24"/>
        </w:rPr>
        <w:t>Du</w:t>
      </w:r>
      <w:r w:rsidR="00D25652">
        <w:rPr>
          <w:rFonts w:ascii="Tahoma" w:hAnsi="Tahoma" w:cs="Tahoma"/>
          <w:sz w:val="24"/>
          <w:szCs w:val="24"/>
        </w:rPr>
        <w:t>zán</w:t>
      </w:r>
      <w:proofErr w:type="spellEnd"/>
      <w:r w:rsidR="00D2565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25652">
        <w:rPr>
          <w:rFonts w:ascii="Tahoma" w:hAnsi="Tahoma" w:cs="Tahoma"/>
          <w:sz w:val="24"/>
          <w:szCs w:val="24"/>
        </w:rPr>
        <w:t>Coronell</w:t>
      </w:r>
      <w:proofErr w:type="spellEnd"/>
      <w:r w:rsidR="00D25652">
        <w:rPr>
          <w:rFonts w:ascii="Tahoma" w:hAnsi="Tahoma" w:cs="Tahoma"/>
          <w:sz w:val="24"/>
          <w:szCs w:val="24"/>
        </w:rPr>
        <w:t xml:space="preserve">, Zuleta, </w:t>
      </w:r>
      <w:r>
        <w:rPr>
          <w:rFonts w:ascii="Tahoma" w:hAnsi="Tahoma" w:cs="Tahoma"/>
          <w:sz w:val="24"/>
          <w:szCs w:val="24"/>
        </w:rPr>
        <w:t xml:space="preserve">Orozco </w:t>
      </w:r>
      <w:proofErr w:type="spellStart"/>
      <w:r>
        <w:rPr>
          <w:rFonts w:ascii="Tahoma" w:hAnsi="Tahoma" w:cs="Tahoma"/>
          <w:sz w:val="24"/>
          <w:szCs w:val="24"/>
        </w:rPr>
        <w:t>Tascón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D25652">
        <w:rPr>
          <w:rFonts w:ascii="Tahoma" w:hAnsi="Tahoma" w:cs="Tahoma"/>
          <w:sz w:val="24"/>
          <w:szCs w:val="24"/>
        </w:rPr>
        <w:t>Valencia y tantos otros,</w:t>
      </w:r>
      <w:r w:rsidR="00D25652" w:rsidRPr="006170A7">
        <w:rPr>
          <w:rFonts w:ascii="Tahoma" w:hAnsi="Tahoma" w:cs="Tahoma"/>
          <w:sz w:val="24"/>
          <w:szCs w:val="24"/>
        </w:rPr>
        <w:t xml:space="preserve"> </w:t>
      </w:r>
      <w:r w:rsidR="00126EB1">
        <w:rPr>
          <w:rFonts w:ascii="Tahoma" w:hAnsi="Tahoma" w:cs="Tahoma"/>
          <w:sz w:val="24"/>
          <w:szCs w:val="24"/>
        </w:rPr>
        <w:t xml:space="preserve">que </w:t>
      </w:r>
      <w:r w:rsidR="00D25652" w:rsidRPr="006170A7">
        <w:rPr>
          <w:rFonts w:ascii="Tahoma" w:hAnsi="Tahoma" w:cs="Tahoma"/>
          <w:sz w:val="24"/>
          <w:szCs w:val="24"/>
        </w:rPr>
        <w:t xml:space="preserve">quieren y buscan eliminar, desaparecer y aplanchar al </w:t>
      </w:r>
      <w:proofErr w:type="spellStart"/>
      <w:r w:rsidR="00D25652" w:rsidRPr="006170A7">
        <w:rPr>
          <w:rFonts w:ascii="Tahoma" w:hAnsi="Tahoma" w:cs="Tahoma"/>
          <w:sz w:val="24"/>
          <w:szCs w:val="24"/>
        </w:rPr>
        <w:t>expresidente</w:t>
      </w:r>
      <w:proofErr w:type="spellEnd"/>
      <w:r w:rsidR="00D25652" w:rsidRPr="006170A7">
        <w:rPr>
          <w:rFonts w:ascii="Tahoma" w:hAnsi="Tahoma" w:cs="Tahoma"/>
          <w:sz w:val="24"/>
          <w:szCs w:val="24"/>
        </w:rPr>
        <w:t xml:space="preserve"> Uribe</w:t>
      </w:r>
      <w:r w:rsidR="00126EB1">
        <w:rPr>
          <w:rFonts w:ascii="Tahoma" w:hAnsi="Tahoma" w:cs="Tahoma"/>
          <w:sz w:val="24"/>
          <w:szCs w:val="24"/>
        </w:rPr>
        <w:t xml:space="preserve"> de la escena política </w:t>
      </w:r>
      <w:r w:rsidR="00D25652" w:rsidRPr="006170A7">
        <w:rPr>
          <w:rFonts w:ascii="Tahoma" w:hAnsi="Tahoma" w:cs="Tahoma"/>
          <w:sz w:val="24"/>
          <w:szCs w:val="24"/>
        </w:rPr>
        <w:t>y le niegan el derecho a defenderse del linchamiento a que lo quieren someter.</w:t>
      </w:r>
      <w:r w:rsidR="00126EB1">
        <w:rPr>
          <w:rFonts w:ascii="Tahoma" w:hAnsi="Tahoma" w:cs="Tahoma"/>
          <w:sz w:val="24"/>
          <w:szCs w:val="24"/>
        </w:rPr>
        <w:t xml:space="preserve"> Lo atacan y le exigen silencio</w:t>
      </w:r>
      <w:r w:rsidR="00D25652">
        <w:rPr>
          <w:rFonts w:ascii="Tahoma" w:hAnsi="Tahoma" w:cs="Tahoma"/>
          <w:sz w:val="24"/>
          <w:szCs w:val="24"/>
        </w:rPr>
        <w:t>.</w:t>
      </w:r>
    </w:p>
    <w:p w:rsidR="00D25652" w:rsidRPr="006170A7" w:rsidRDefault="00D25652" w:rsidP="006170A7">
      <w:pPr>
        <w:jc w:val="both"/>
        <w:rPr>
          <w:rFonts w:ascii="Tahoma" w:hAnsi="Tahoma" w:cs="Tahoma"/>
          <w:sz w:val="24"/>
          <w:szCs w:val="24"/>
        </w:rPr>
      </w:pPr>
      <w:r w:rsidRPr="006170A7">
        <w:rPr>
          <w:rFonts w:ascii="Tahoma" w:hAnsi="Tahoma" w:cs="Tahoma"/>
          <w:sz w:val="24"/>
          <w:szCs w:val="24"/>
        </w:rPr>
        <w:t xml:space="preserve">Los que </w:t>
      </w:r>
      <w:r>
        <w:rPr>
          <w:rFonts w:ascii="Tahoma" w:hAnsi="Tahoma" w:cs="Tahoma"/>
          <w:sz w:val="24"/>
          <w:szCs w:val="24"/>
        </w:rPr>
        <w:t>otrora despotricaban de la Justicia</w:t>
      </w:r>
      <w:r w:rsidRPr="006170A7">
        <w:rPr>
          <w:rFonts w:ascii="Tahoma" w:hAnsi="Tahoma" w:cs="Tahoma"/>
          <w:sz w:val="24"/>
          <w:szCs w:val="24"/>
        </w:rPr>
        <w:t>, olv</w:t>
      </w:r>
      <w:r>
        <w:rPr>
          <w:rFonts w:ascii="Tahoma" w:hAnsi="Tahoma" w:cs="Tahoma"/>
          <w:sz w:val="24"/>
          <w:szCs w:val="24"/>
        </w:rPr>
        <w:t xml:space="preserve">idan el caso del sacerdote </w:t>
      </w:r>
      <w:proofErr w:type="spellStart"/>
      <w:r>
        <w:rPr>
          <w:rFonts w:ascii="Tahoma" w:hAnsi="Tahoma" w:cs="Tahoma"/>
          <w:sz w:val="24"/>
          <w:szCs w:val="24"/>
        </w:rPr>
        <w:t>jesuí</w:t>
      </w:r>
      <w:r w:rsidRPr="006170A7">
        <w:rPr>
          <w:rFonts w:ascii="Tahoma" w:hAnsi="Tahoma" w:cs="Tahoma"/>
          <w:sz w:val="24"/>
          <w:szCs w:val="24"/>
        </w:rPr>
        <w:t>ta</w:t>
      </w:r>
      <w:proofErr w:type="spellEnd"/>
      <w:r w:rsidRPr="006170A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4C23">
        <w:rPr>
          <w:rFonts w:ascii="Tahoma" w:hAnsi="Tahoma" w:cs="Tahoma"/>
          <w:sz w:val="24"/>
          <w:szCs w:val="24"/>
        </w:rPr>
        <w:t>golcondiano</w:t>
      </w:r>
      <w:proofErr w:type="spellEnd"/>
      <w:r w:rsidR="00544C23">
        <w:rPr>
          <w:rFonts w:ascii="Tahoma" w:hAnsi="Tahoma" w:cs="Tahoma"/>
          <w:sz w:val="24"/>
          <w:szCs w:val="24"/>
        </w:rPr>
        <w:t xml:space="preserve"> </w:t>
      </w:r>
      <w:r w:rsidR="006C7439">
        <w:rPr>
          <w:rFonts w:ascii="Tahoma" w:hAnsi="Tahoma" w:cs="Tahoma"/>
          <w:sz w:val="24"/>
          <w:szCs w:val="24"/>
        </w:rPr>
        <w:t>Javier Giraldo Moreno</w:t>
      </w:r>
      <w:r w:rsidR="00A208A8">
        <w:rPr>
          <w:rStyle w:val="Refdenotaalfinal"/>
          <w:rFonts w:ascii="Tahoma" w:hAnsi="Tahoma" w:cs="Tahoma"/>
          <w:sz w:val="24"/>
          <w:szCs w:val="24"/>
        </w:rPr>
        <w:endnoteReference w:id="1"/>
      </w:r>
      <w:r w:rsidR="006C7439">
        <w:rPr>
          <w:rFonts w:ascii="Tahoma" w:hAnsi="Tahoma" w:cs="Tahoma"/>
          <w:sz w:val="24"/>
          <w:szCs w:val="24"/>
        </w:rPr>
        <w:t xml:space="preserve"> </w:t>
      </w:r>
      <w:r w:rsidRPr="006170A7">
        <w:rPr>
          <w:rFonts w:ascii="Tahoma" w:hAnsi="Tahoma" w:cs="Tahoma"/>
          <w:sz w:val="24"/>
          <w:szCs w:val="24"/>
        </w:rPr>
        <w:t>que</w:t>
      </w:r>
      <w:r>
        <w:rPr>
          <w:rFonts w:ascii="Tahoma" w:hAnsi="Tahoma" w:cs="Tahoma"/>
          <w:sz w:val="24"/>
          <w:szCs w:val="24"/>
        </w:rPr>
        <w:t>,</w:t>
      </w:r>
      <w:r w:rsidRPr="006170A7">
        <w:rPr>
          <w:rFonts w:ascii="Tahoma" w:hAnsi="Tahoma" w:cs="Tahoma"/>
          <w:sz w:val="24"/>
          <w:szCs w:val="24"/>
        </w:rPr>
        <w:t xml:space="preserve"> en carta motivada</w:t>
      </w:r>
      <w:r w:rsidR="00544C23">
        <w:rPr>
          <w:rFonts w:ascii="Tahoma" w:hAnsi="Tahoma" w:cs="Tahoma"/>
          <w:sz w:val="24"/>
          <w:szCs w:val="24"/>
        </w:rPr>
        <w:t>,</w:t>
      </w:r>
      <w:r w:rsidRPr="006170A7">
        <w:rPr>
          <w:rFonts w:ascii="Tahoma" w:hAnsi="Tahoma" w:cs="Tahoma"/>
          <w:sz w:val="24"/>
          <w:szCs w:val="24"/>
        </w:rPr>
        <w:t xml:space="preserve"> se declaró en objeción de conciencia ante una fiscal que investigaba sus denuncias con</w:t>
      </w:r>
      <w:r>
        <w:rPr>
          <w:rFonts w:ascii="Tahoma" w:hAnsi="Tahoma" w:cs="Tahoma"/>
          <w:sz w:val="24"/>
          <w:szCs w:val="24"/>
        </w:rPr>
        <w:t>tra los nexos de paramilitares con</w:t>
      </w:r>
      <w:r w:rsidRPr="006170A7">
        <w:rPr>
          <w:rFonts w:ascii="Tahoma" w:hAnsi="Tahoma" w:cs="Tahoma"/>
          <w:sz w:val="24"/>
          <w:szCs w:val="24"/>
        </w:rPr>
        <w:t xml:space="preserve"> militares y otras autoridades estatales de la región de </w:t>
      </w:r>
      <w:proofErr w:type="spellStart"/>
      <w:r w:rsidRPr="006170A7">
        <w:rPr>
          <w:rFonts w:ascii="Tahoma" w:hAnsi="Tahoma" w:cs="Tahoma"/>
          <w:sz w:val="24"/>
          <w:szCs w:val="24"/>
        </w:rPr>
        <w:t>Urabá</w:t>
      </w:r>
      <w:proofErr w:type="spellEnd"/>
      <w:r w:rsidRPr="006170A7">
        <w:rPr>
          <w:rFonts w:ascii="Tahoma" w:hAnsi="Tahoma" w:cs="Tahoma"/>
          <w:sz w:val="24"/>
          <w:szCs w:val="24"/>
        </w:rPr>
        <w:t>. Aducía el sacerdote que no encontraba motivos para confiar sino para desconfiar de la justicia colombiana</w:t>
      </w:r>
      <w:r w:rsidR="00544C23">
        <w:rPr>
          <w:rFonts w:ascii="Tahoma" w:hAnsi="Tahoma" w:cs="Tahoma"/>
          <w:sz w:val="24"/>
          <w:szCs w:val="24"/>
        </w:rPr>
        <w:t>, leamos apar</w:t>
      </w:r>
      <w:r>
        <w:rPr>
          <w:rFonts w:ascii="Tahoma" w:hAnsi="Tahoma" w:cs="Tahoma"/>
          <w:sz w:val="24"/>
          <w:szCs w:val="24"/>
        </w:rPr>
        <w:t>tes de la comunicación</w:t>
      </w:r>
      <w:r w:rsidRPr="006170A7">
        <w:rPr>
          <w:rFonts w:ascii="Tahoma" w:hAnsi="Tahoma" w:cs="Tahoma"/>
          <w:sz w:val="24"/>
          <w:szCs w:val="24"/>
        </w:rPr>
        <w:t xml:space="preserve">: </w:t>
      </w:r>
    </w:p>
    <w:p w:rsidR="00D25652" w:rsidRPr="002D32A9" w:rsidRDefault="00D25652" w:rsidP="006170A7">
      <w:pPr>
        <w:spacing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CO"/>
        </w:rPr>
      </w:pPr>
      <w:r w:rsidRPr="006170A7">
        <w:rPr>
          <w:rFonts w:ascii="Tahoma" w:hAnsi="Tahoma" w:cs="Tahoma"/>
          <w:sz w:val="24"/>
          <w:szCs w:val="24"/>
        </w:rPr>
        <w:t>“</w:t>
      </w:r>
      <w:r w:rsidRPr="002D32A9">
        <w:rPr>
          <w:rFonts w:ascii="Tahoma" w:hAnsi="Tahoma" w:cs="Tahoma"/>
          <w:i/>
          <w:color w:val="000000"/>
          <w:sz w:val="24"/>
          <w:szCs w:val="24"/>
          <w:lang w:val="es-CO"/>
        </w:rPr>
        <w:t>Bogotá, D. C., marzo 16 de 2009, Sra. PIEDAD ANGÉLICA ACERO. Funcionaria Policía Judicial – Carné 3592. C/O FISCAL SECCIONAL 216</w:t>
      </w:r>
    </w:p>
    <w:p w:rsidR="00D25652" w:rsidRPr="006170A7" w:rsidRDefault="00D25652" w:rsidP="00FC40F8">
      <w:pPr>
        <w:jc w:val="both"/>
        <w:rPr>
          <w:rFonts w:ascii="Tahoma" w:hAnsi="Tahoma" w:cs="Tahoma"/>
          <w:sz w:val="24"/>
          <w:szCs w:val="24"/>
          <w:lang w:val="es-CO"/>
        </w:rPr>
      </w:pPr>
      <w:r w:rsidRPr="002D32A9">
        <w:rPr>
          <w:rFonts w:ascii="Tahoma" w:hAnsi="Tahoma" w:cs="Tahoma"/>
          <w:i/>
          <w:color w:val="FF0000"/>
          <w:sz w:val="24"/>
          <w:szCs w:val="24"/>
          <w:lang w:val="es-CO"/>
        </w:rPr>
        <w:t>…</w:t>
      </w:r>
      <w:r w:rsidR="006C7439">
        <w:rPr>
          <w:rFonts w:ascii="Tahoma" w:hAnsi="Tahoma" w:cs="Tahoma"/>
          <w:i/>
          <w:sz w:val="24"/>
          <w:szCs w:val="24"/>
          <w:lang w:val="es-CO"/>
        </w:rPr>
        <w:t>Respondo a su oficio</w:t>
      </w:r>
      <w:r w:rsidRPr="002D32A9">
        <w:rPr>
          <w:rFonts w:ascii="Tahoma" w:hAnsi="Tahoma" w:cs="Tahoma"/>
          <w:i/>
          <w:sz w:val="24"/>
          <w:szCs w:val="24"/>
          <w:lang w:val="es-CO"/>
        </w:rPr>
        <w:t>…en el que me solicita asistir a una diligencia judicial… diligencia que no puedo atender por impedimento moral….</w:t>
      </w:r>
      <w:r w:rsidRPr="002D32A9">
        <w:rPr>
          <w:rFonts w:ascii="Tahoma" w:hAnsi="Tahoma" w:cs="Tahoma"/>
          <w:i/>
          <w:color w:val="000000"/>
          <w:sz w:val="24"/>
          <w:szCs w:val="24"/>
          <w:lang w:val="es-CO"/>
        </w:rPr>
        <w:t xml:space="preserve">Desde comienzos de los años 80, las circunstancias personales y las misiones apostólicas que se me encomendaron, me fueron involucrando progresivamente en organizaciones, grupos y movimientos consagrados a la defensa y promoción de los derechos humanos fundamentales…. a través de estos 29 años multitud de experiencias negativas y aterradoras fueron minando y destruyendo mi fe en la administración de justicia… </w:t>
      </w:r>
      <w:r w:rsidRPr="002D32A9">
        <w:rPr>
          <w:rFonts w:ascii="Tahoma" w:hAnsi="Tahoma" w:cs="Tahoma"/>
          <w:i/>
          <w:sz w:val="24"/>
          <w:szCs w:val="24"/>
          <w:lang w:val="es-CO"/>
        </w:rPr>
        <w:t>Cuando la Fiscalía</w:t>
      </w:r>
      <w:r w:rsidR="006C7439">
        <w:rPr>
          <w:rFonts w:ascii="Tahoma" w:hAnsi="Tahoma" w:cs="Tahoma"/>
          <w:i/>
          <w:sz w:val="24"/>
          <w:szCs w:val="24"/>
          <w:lang w:val="es-CO"/>
        </w:rPr>
        <w:t>…</w:t>
      </w:r>
      <w:r w:rsidRPr="002D32A9">
        <w:rPr>
          <w:rFonts w:ascii="Tahoma" w:hAnsi="Tahoma" w:cs="Tahoma"/>
          <w:i/>
          <w:sz w:val="24"/>
          <w:szCs w:val="24"/>
          <w:lang w:val="es-CO"/>
        </w:rPr>
        <w:t xml:space="preserve"> y otras instituciones fueron cerrando filas en solidaridad con militares y paramilitares, el Comandante del Ejército me judicializó por “calumnia e injuria contra las fuerzas armadas”. </w:t>
      </w:r>
      <w:r w:rsidRPr="002D32A9">
        <w:rPr>
          <w:rFonts w:ascii="Tahoma" w:hAnsi="Tahoma" w:cs="Tahoma"/>
          <w:i/>
          <w:color w:val="000000"/>
          <w:sz w:val="24"/>
          <w:szCs w:val="24"/>
          <w:lang w:val="es-CO"/>
        </w:rPr>
        <w:t>Me convertí, entonces, en “reo de la justicia</w:t>
      </w:r>
      <w:r w:rsidRPr="002D32A9">
        <w:rPr>
          <w:rFonts w:ascii="Tahoma" w:hAnsi="Tahoma" w:cs="Tahoma"/>
          <w:i/>
          <w:sz w:val="24"/>
          <w:szCs w:val="24"/>
          <w:lang w:val="es-CO"/>
        </w:rPr>
        <w:t>”... Al país entero se le vendió la “verdad” de que yo inventaba fantasías sobre proyectos paramilitares avalados por el Ejército y confeccionaba listados imaginarios de muertos, desaparecidos y desplazados…</w:t>
      </w:r>
      <w:r w:rsidR="00544C23">
        <w:rPr>
          <w:rFonts w:ascii="Tahoma" w:hAnsi="Tahoma" w:cs="Tahoma"/>
          <w:i/>
          <w:sz w:val="24"/>
          <w:szCs w:val="24"/>
          <w:lang w:val="es-CO"/>
        </w:rPr>
        <w:t>”</w:t>
      </w:r>
      <w:r w:rsidRPr="002D32A9">
        <w:rPr>
          <w:rFonts w:ascii="Tahoma" w:hAnsi="Tahoma" w:cs="Tahoma"/>
          <w:i/>
          <w:color w:val="000000"/>
          <w:sz w:val="24"/>
          <w:szCs w:val="24"/>
          <w:lang w:val="es-CO"/>
        </w:rPr>
        <w:t xml:space="preserve"> </w:t>
      </w:r>
    </w:p>
    <w:p w:rsidR="00D25652" w:rsidRPr="002D32A9" w:rsidRDefault="00D25652" w:rsidP="006170A7">
      <w:pPr>
        <w:jc w:val="both"/>
        <w:rPr>
          <w:rFonts w:ascii="Tahoma" w:hAnsi="Tahoma" w:cs="Tahoma"/>
          <w:i/>
          <w:color w:val="FF0000"/>
          <w:sz w:val="24"/>
          <w:szCs w:val="24"/>
          <w:lang w:val="es-CO"/>
        </w:rPr>
      </w:pPr>
      <w:r w:rsidRPr="006170A7">
        <w:rPr>
          <w:rFonts w:ascii="Tahoma" w:hAnsi="Tahoma" w:cs="Tahoma"/>
          <w:sz w:val="24"/>
          <w:szCs w:val="24"/>
          <w:lang w:val="es-CO"/>
        </w:rPr>
        <w:t xml:space="preserve">Y concluye Giraldo: </w:t>
      </w:r>
      <w:r w:rsidRPr="002D32A9">
        <w:rPr>
          <w:rFonts w:ascii="Tahoma" w:hAnsi="Tahoma" w:cs="Tahoma"/>
          <w:i/>
          <w:sz w:val="24"/>
          <w:szCs w:val="24"/>
          <w:lang w:val="es-CO"/>
        </w:rPr>
        <w:t>“</w:t>
      </w:r>
      <w:r w:rsidRPr="002D32A9">
        <w:rPr>
          <w:rFonts w:ascii="Tahoma" w:hAnsi="Tahoma" w:cs="Tahoma"/>
          <w:i/>
          <w:color w:val="000000"/>
          <w:sz w:val="24"/>
          <w:szCs w:val="24"/>
          <w:lang w:val="es-CO"/>
        </w:rPr>
        <w:t>Por todas estas consideraciones, ruego respetuosamente se me exima de toda declaración, versión, indagatoria o entrevista, dada mi imposibilidad moral de hacerlo. La Const</w:t>
      </w:r>
      <w:r w:rsidR="00544C23">
        <w:rPr>
          <w:rFonts w:ascii="Tahoma" w:hAnsi="Tahoma" w:cs="Tahoma"/>
          <w:i/>
          <w:color w:val="000000"/>
          <w:sz w:val="24"/>
          <w:szCs w:val="24"/>
          <w:lang w:val="es-CO"/>
        </w:rPr>
        <w:t>itución Nacional establece que ‘</w:t>
      </w:r>
      <w:r w:rsidRPr="002D32A9">
        <w:rPr>
          <w:rFonts w:ascii="Tahoma" w:hAnsi="Tahoma" w:cs="Tahoma"/>
          <w:i/>
          <w:color w:val="000000"/>
          <w:sz w:val="24"/>
          <w:szCs w:val="24"/>
          <w:lang w:val="es-CO"/>
        </w:rPr>
        <w:t>nadie será obligado</w:t>
      </w:r>
      <w:r w:rsidR="00544C23">
        <w:rPr>
          <w:rFonts w:ascii="Tahoma" w:hAnsi="Tahoma" w:cs="Tahoma"/>
          <w:i/>
          <w:color w:val="000000"/>
          <w:sz w:val="24"/>
          <w:szCs w:val="24"/>
          <w:lang w:val="es-CO"/>
        </w:rPr>
        <w:t xml:space="preserve"> a actuar contra su conciencia’ </w:t>
      </w:r>
      <w:r w:rsidRPr="002D32A9">
        <w:rPr>
          <w:rFonts w:ascii="Tahoma" w:hAnsi="Tahoma" w:cs="Tahoma"/>
          <w:i/>
          <w:color w:val="000000"/>
          <w:sz w:val="24"/>
          <w:szCs w:val="24"/>
          <w:lang w:val="es-CO"/>
        </w:rPr>
        <w:t>(Art. 18).”</w:t>
      </w:r>
      <w:r w:rsidRPr="002D32A9">
        <w:rPr>
          <w:rFonts w:ascii="Tahoma" w:hAnsi="Tahoma" w:cs="Tahoma"/>
          <w:i/>
          <w:color w:val="FF0000"/>
          <w:sz w:val="24"/>
          <w:szCs w:val="24"/>
          <w:lang w:val="es-CO"/>
        </w:rPr>
        <w:t xml:space="preserve"> </w:t>
      </w:r>
    </w:p>
    <w:p w:rsidR="00D25652" w:rsidRDefault="00D25652" w:rsidP="006170A7">
      <w:pPr>
        <w:jc w:val="both"/>
        <w:rPr>
          <w:rFonts w:ascii="Tahoma" w:hAnsi="Tahoma" w:cs="Tahoma"/>
          <w:color w:val="000000"/>
          <w:sz w:val="24"/>
          <w:szCs w:val="24"/>
          <w:lang w:val="es-CO"/>
        </w:rPr>
      </w:pP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 xml:space="preserve">Me surgen varias inquietudes, </w:t>
      </w:r>
      <w:r>
        <w:rPr>
          <w:rFonts w:ascii="Tahoma" w:hAnsi="Tahoma" w:cs="Tahoma"/>
          <w:color w:val="000000"/>
          <w:sz w:val="24"/>
          <w:szCs w:val="24"/>
          <w:lang w:val="es-CO"/>
        </w:rPr>
        <w:t xml:space="preserve">no recuerdo que por inventar cementerios con centenares de víctimas del Estado </w:t>
      </w:r>
      <w:r w:rsidR="00777082">
        <w:rPr>
          <w:rFonts w:ascii="Tahoma" w:hAnsi="Tahoma" w:cs="Tahoma"/>
          <w:color w:val="000000"/>
          <w:sz w:val="24"/>
          <w:szCs w:val="24"/>
          <w:lang w:val="es-CO"/>
        </w:rPr>
        <w:t xml:space="preserve">en el municipio La Uribe, </w:t>
      </w:r>
      <w:r>
        <w:rPr>
          <w:rFonts w:ascii="Tahoma" w:hAnsi="Tahoma" w:cs="Tahoma"/>
          <w:color w:val="000000"/>
          <w:sz w:val="24"/>
          <w:szCs w:val="24"/>
          <w:lang w:val="es-CO"/>
        </w:rPr>
        <w:t>se haya realizado una investigación contra el congresista Iván Cepeda y su amiga Piedad Córdoba,</w:t>
      </w:r>
      <w:r w:rsidR="00126EB1">
        <w:rPr>
          <w:rFonts w:ascii="Tahoma" w:hAnsi="Tahoma" w:cs="Tahoma"/>
          <w:color w:val="000000"/>
          <w:sz w:val="24"/>
          <w:szCs w:val="24"/>
          <w:lang w:val="es-CO"/>
        </w:rPr>
        <w:t xml:space="preserve"> que hicieron esa temeraria acusación,</w:t>
      </w:r>
      <w:r>
        <w:rPr>
          <w:rFonts w:ascii="Tahoma" w:hAnsi="Tahoma" w:cs="Tahoma"/>
          <w:color w:val="000000"/>
          <w:sz w:val="24"/>
          <w:szCs w:val="24"/>
          <w:lang w:val="es-CO"/>
        </w:rPr>
        <w:t xml:space="preserve"> he aquí otr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 xml:space="preserve">as: ¿No </w:t>
      </w:r>
      <w:r>
        <w:rPr>
          <w:rFonts w:ascii="Tahoma" w:hAnsi="Tahoma" w:cs="Tahoma"/>
          <w:color w:val="000000"/>
          <w:sz w:val="24"/>
          <w:szCs w:val="24"/>
          <w:lang w:val="es-CO"/>
        </w:rPr>
        <w:t xml:space="preserve">tiene 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>Restrepo</w:t>
      </w:r>
      <w:r>
        <w:rPr>
          <w:rFonts w:ascii="Tahoma" w:hAnsi="Tahoma" w:cs="Tahoma"/>
          <w:color w:val="000000"/>
          <w:sz w:val="24"/>
          <w:szCs w:val="24"/>
          <w:lang w:val="es-CO"/>
        </w:rPr>
        <w:t xml:space="preserve"> el mismo derecho </w:t>
      </w:r>
      <w:r w:rsidR="00777082">
        <w:rPr>
          <w:rFonts w:ascii="Tahoma" w:hAnsi="Tahoma" w:cs="Tahoma"/>
          <w:color w:val="000000"/>
          <w:sz w:val="24"/>
          <w:szCs w:val="24"/>
          <w:lang w:val="es-CO"/>
        </w:rPr>
        <w:t xml:space="preserve">que alegó </w:t>
      </w:r>
      <w:r w:rsidR="00126EB1">
        <w:rPr>
          <w:rFonts w:ascii="Tahoma" w:hAnsi="Tahoma" w:cs="Tahoma"/>
          <w:color w:val="000000"/>
          <w:sz w:val="24"/>
          <w:szCs w:val="24"/>
          <w:lang w:val="es-CO"/>
        </w:rPr>
        <w:t>el padre Giraldo a</w:t>
      </w:r>
      <w:r w:rsidR="00777082">
        <w:rPr>
          <w:rFonts w:ascii="Tahoma" w:hAnsi="Tahoma" w:cs="Tahoma"/>
          <w:color w:val="000000"/>
          <w:sz w:val="24"/>
          <w:szCs w:val="24"/>
          <w:lang w:val="es-CO"/>
        </w:rPr>
        <w:t xml:space="preserve"> desconfi</w:t>
      </w:r>
      <w:r w:rsidR="00126EB1">
        <w:rPr>
          <w:rFonts w:ascii="Tahoma" w:hAnsi="Tahoma" w:cs="Tahoma"/>
          <w:color w:val="000000"/>
          <w:sz w:val="24"/>
          <w:szCs w:val="24"/>
          <w:lang w:val="es-CO"/>
        </w:rPr>
        <w:t>ar de</w:t>
      </w:r>
      <w:r w:rsidR="00777082">
        <w:rPr>
          <w:rFonts w:ascii="Tahoma" w:hAnsi="Tahoma" w:cs="Tahoma"/>
          <w:color w:val="000000"/>
          <w:sz w:val="24"/>
          <w:szCs w:val="24"/>
          <w:lang w:val="es-CO"/>
        </w:rPr>
        <w:t xml:space="preserve"> la Fiscalía?</w:t>
      </w:r>
      <w:r>
        <w:rPr>
          <w:rFonts w:ascii="Tahoma" w:hAnsi="Tahoma" w:cs="Tahoma"/>
          <w:color w:val="000000"/>
          <w:sz w:val="24"/>
          <w:szCs w:val="24"/>
          <w:lang w:val="es-CO"/>
        </w:rPr>
        <w:t xml:space="preserve"> </w:t>
      </w:r>
      <w:r w:rsidR="00777082">
        <w:rPr>
          <w:rFonts w:ascii="Tahoma" w:hAnsi="Tahoma" w:cs="Tahoma"/>
          <w:color w:val="000000"/>
          <w:sz w:val="24"/>
          <w:szCs w:val="24"/>
          <w:lang w:val="es-CO"/>
        </w:rPr>
        <w:t>¿</w:t>
      </w:r>
      <w:proofErr w:type="gramStart"/>
      <w:r>
        <w:rPr>
          <w:rFonts w:ascii="Tahoma" w:hAnsi="Tahoma" w:cs="Tahoma"/>
          <w:color w:val="000000"/>
          <w:sz w:val="24"/>
          <w:szCs w:val="24"/>
          <w:lang w:val="es-CO"/>
        </w:rPr>
        <w:t>acaso</w:t>
      </w:r>
      <w:proofErr w:type="gramEnd"/>
      <w:r>
        <w:rPr>
          <w:rFonts w:ascii="Tahoma" w:hAnsi="Tahoma" w:cs="Tahoma"/>
          <w:color w:val="000000"/>
          <w:sz w:val="24"/>
          <w:szCs w:val="24"/>
          <w:lang w:val="es-CO"/>
        </w:rPr>
        <w:t xml:space="preserve"> no ha dado suficientes razones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>?</w:t>
      </w:r>
      <w:r>
        <w:rPr>
          <w:rFonts w:ascii="Tahoma" w:hAnsi="Tahoma" w:cs="Tahoma"/>
          <w:color w:val="000000"/>
          <w:sz w:val="24"/>
          <w:szCs w:val="24"/>
          <w:lang w:val="es-CO"/>
        </w:rPr>
        <w:t xml:space="preserve"> Además, Restrepo no apela a la religión ni a la justicia divina como Giraldo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 xml:space="preserve">. </w:t>
      </w:r>
      <w:r>
        <w:rPr>
          <w:rFonts w:ascii="Tahoma" w:hAnsi="Tahoma" w:cs="Tahoma"/>
          <w:color w:val="000000"/>
          <w:sz w:val="24"/>
          <w:szCs w:val="24"/>
          <w:lang w:val="es-CO"/>
        </w:rPr>
        <w:t xml:space="preserve">Pero, aceptemos, en gracia de </w:t>
      </w:r>
      <w:r>
        <w:rPr>
          <w:rFonts w:ascii="Tahoma" w:hAnsi="Tahoma" w:cs="Tahoma"/>
          <w:color w:val="000000"/>
          <w:sz w:val="24"/>
          <w:szCs w:val="24"/>
          <w:lang w:val="es-CO"/>
        </w:rPr>
        <w:lastRenderedPageBreak/>
        <w:t xml:space="preserve">discusión, que es un caso similar en cuanto 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>se trata de un profundo</w:t>
      </w:r>
      <w:r>
        <w:rPr>
          <w:rFonts w:ascii="Tahoma" w:hAnsi="Tahoma" w:cs="Tahoma"/>
          <w:color w:val="000000"/>
          <w:sz w:val="24"/>
          <w:szCs w:val="24"/>
          <w:lang w:val="es-CO"/>
        </w:rPr>
        <w:t xml:space="preserve"> sentimiento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 xml:space="preserve"> de desconfianza de dos personas ante el sistema judicial y en cuant</w:t>
      </w:r>
      <w:r w:rsidR="000B631C">
        <w:rPr>
          <w:rFonts w:ascii="Tahoma" w:hAnsi="Tahoma" w:cs="Tahoma"/>
          <w:color w:val="000000"/>
          <w:sz w:val="24"/>
          <w:szCs w:val="24"/>
          <w:lang w:val="es-CO"/>
        </w:rPr>
        <w:t>o</w:t>
      </w:r>
      <w:r>
        <w:rPr>
          <w:rFonts w:ascii="Tahoma" w:hAnsi="Tahoma" w:cs="Tahoma"/>
          <w:color w:val="000000"/>
          <w:sz w:val="24"/>
          <w:szCs w:val="24"/>
          <w:lang w:val="es-CO"/>
        </w:rPr>
        <w:t xml:space="preserve"> 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 xml:space="preserve">la Constitución reconoce que nadie está obligado a actuar en contra de su conciencia. </w:t>
      </w:r>
      <w:r>
        <w:rPr>
          <w:rFonts w:ascii="Tahoma" w:hAnsi="Tahoma" w:cs="Tahoma"/>
          <w:color w:val="000000"/>
          <w:sz w:val="24"/>
          <w:szCs w:val="24"/>
          <w:lang w:val="es-CO"/>
        </w:rPr>
        <w:t xml:space="preserve">Sin embargo, es diferente en cuanto 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>el sacerdote tiene una investidura religios</w:t>
      </w:r>
      <w:r>
        <w:rPr>
          <w:rFonts w:ascii="Tahoma" w:hAnsi="Tahoma" w:cs="Tahoma"/>
          <w:color w:val="000000"/>
          <w:sz w:val="24"/>
          <w:szCs w:val="24"/>
          <w:lang w:val="es-CO"/>
        </w:rPr>
        <w:t>a, sujeta al Concordato, que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 xml:space="preserve"> le exige estar a disposición de las leyes terrenales por ser el colombiano un estado laico. El cura Giraldo, como se desprende de algunos apartes de su rebeldía, se pone </w:t>
      </w:r>
      <w:r>
        <w:rPr>
          <w:rFonts w:ascii="Tahoma" w:hAnsi="Tahoma" w:cs="Tahoma"/>
          <w:color w:val="000000"/>
          <w:sz w:val="24"/>
          <w:szCs w:val="24"/>
          <w:lang w:val="es-CO"/>
        </w:rPr>
        <w:t xml:space="preserve">es 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>en manos de dios, no de otro estado</w:t>
      </w:r>
      <w:r w:rsidR="000B631C">
        <w:rPr>
          <w:rFonts w:ascii="Tahoma" w:hAnsi="Tahoma" w:cs="Tahoma"/>
          <w:color w:val="000000"/>
          <w:sz w:val="24"/>
          <w:szCs w:val="24"/>
          <w:lang w:val="es-CO"/>
        </w:rPr>
        <w:t>, como Restrepo, y ahí si quebrantaba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 xml:space="preserve"> un principio tutelar de la Modernidad</w:t>
      </w:r>
      <w:r>
        <w:rPr>
          <w:rFonts w:ascii="Tahoma" w:hAnsi="Tahoma" w:cs="Tahoma"/>
          <w:color w:val="000000"/>
          <w:sz w:val="24"/>
          <w:szCs w:val="24"/>
          <w:lang w:val="es-CO"/>
        </w:rPr>
        <w:t>, la primacía de la ley humana</w:t>
      </w:r>
      <w:r w:rsidR="00777082">
        <w:rPr>
          <w:rFonts w:ascii="Tahoma" w:hAnsi="Tahoma" w:cs="Tahoma"/>
          <w:color w:val="000000"/>
          <w:sz w:val="24"/>
          <w:szCs w:val="24"/>
          <w:lang w:val="es-CO"/>
        </w:rPr>
        <w:t xml:space="preserve"> sobre la divina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>. Lo curioso es que nuestros atildados com</w:t>
      </w:r>
      <w:r>
        <w:rPr>
          <w:rFonts w:ascii="Tahoma" w:hAnsi="Tahoma" w:cs="Tahoma"/>
          <w:color w:val="000000"/>
          <w:sz w:val="24"/>
          <w:szCs w:val="24"/>
          <w:lang w:val="es-CO"/>
        </w:rPr>
        <w:t>unistas criollos y su entorno, se hicieron los ciegos con esa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 xml:space="preserve"> of</w:t>
      </w:r>
      <w:r w:rsidR="000B631C">
        <w:rPr>
          <w:rFonts w:ascii="Tahoma" w:hAnsi="Tahoma" w:cs="Tahoma"/>
          <w:color w:val="000000"/>
          <w:sz w:val="24"/>
          <w:szCs w:val="24"/>
          <w:lang w:val="es-CO"/>
        </w:rPr>
        <w:t xml:space="preserve">ensa a la laicidad, envainaron 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>su ateísmo</w:t>
      </w:r>
      <w:r>
        <w:rPr>
          <w:rFonts w:ascii="Tahoma" w:hAnsi="Tahoma" w:cs="Tahoma"/>
          <w:color w:val="000000"/>
          <w:sz w:val="24"/>
          <w:szCs w:val="24"/>
          <w:lang w:val="es-CO"/>
        </w:rPr>
        <w:t xml:space="preserve"> y se solidarizaron con e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>l s</w:t>
      </w:r>
      <w:r>
        <w:rPr>
          <w:rFonts w:ascii="Tahoma" w:hAnsi="Tahoma" w:cs="Tahoma"/>
          <w:color w:val="000000"/>
          <w:sz w:val="24"/>
          <w:szCs w:val="24"/>
          <w:lang w:val="es-CO"/>
        </w:rPr>
        <w:t>acerdote. No organizaron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 xml:space="preserve"> protestas ni </w:t>
      </w:r>
      <w:r>
        <w:rPr>
          <w:rFonts w:ascii="Tahoma" w:hAnsi="Tahoma" w:cs="Tahoma"/>
          <w:color w:val="000000"/>
          <w:sz w:val="24"/>
          <w:szCs w:val="24"/>
          <w:lang w:val="es-CO"/>
        </w:rPr>
        <w:t xml:space="preserve">escribieron columnas ni hubo 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 xml:space="preserve">condenas ni llamados a linchar a </w:t>
      </w:r>
      <w:r w:rsidR="000B631C">
        <w:rPr>
          <w:rFonts w:ascii="Tahoma" w:hAnsi="Tahoma" w:cs="Tahoma"/>
          <w:color w:val="000000"/>
          <w:sz w:val="24"/>
          <w:szCs w:val="24"/>
          <w:lang w:val="es-CO"/>
        </w:rPr>
        <w:t>Giraldo. ¿Será que no lo hicieron por ser sacerdote o porque era activista de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 xml:space="preserve"> la “causa popular y revolucionaria”? No dizque la justicia debe ser aplicada sin miramientos, sin sesgos y que por eso es representada por la vendada diosa </w:t>
      </w:r>
      <w:proofErr w:type="spellStart"/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>Astrea</w:t>
      </w:r>
      <w:proofErr w:type="spellEnd"/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>? No sólo es un principio d</w:t>
      </w:r>
      <w:r>
        <w:rPr>
          <w:rFonts w:ascii="Tahoma" w:hAnsi="Tahoma" w:cs="Tahoma"/>
          <w:color w:val="000000"/>
          <w:sz w:val="24"/>
          <w:szCs w:val="24"/>
          <w:lang w:val="es-CO"/>
        </w:rPr>
        <w:t>e la justicia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es-CO"/>
        </w:rPr>
        <w:t xml:space="preserve">el 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>debe</w:t>
      </w:r>
      <w:r>
        <w:rPr>
          <w:rFonts w:ascii="Tahoma" w:hAnsi="Tahoma" w:cs="Tahoma"/>
          <w:color w:val="000000"/>
          <w:sz w:val="24"/>
          <w:szCs w:val="24"/>
          <w:lang w:val="es-CO"/>
        </w:rPr>
        <w:t>r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es-CO"/>
        </w:rPr>
        <w:t>de ser pareja con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 xml:space="preserve"> todos, también es un principio que no puede quitarse la venda, ni siquiera ser tuerta o bizca</w:t>
      </w:r>
      <w:r>
        <w:rPr>
          <w:rFonts w:ascii="Tahoma" w:hAnsi="Tahoma" w:cs="Tahoma"/>
          <w:color w:val="000000"/>
          <w:sz w:val="24"/>
          <w:szCs w:val="24"/>
          <w:lang w:val="es-CO"/>
        </w:rPr>
        <w:t>. Así pues, a respetar</w:t>
      </w:r>
      <w:r w:rsidRPr="006170A7">
        <w:rPr>
          <w:rFonts w:ascii="Tahoma" w:hAnsi="Tahoma" w:cs="Tahoma"/>
          <w:color w:val="000000"/>
          <w:sz w:val="24"/>
          <w:szCs w:val="24"/>
          <w:lang w:val="es-CO"/>
        </w:rPr>
        <w:t xml:space="preserve"> el derecho al asilo </w:t>
      </w:r>
      <w:r>
        <w:rPr>
          <w:rFonts w:ascii="Tahoma" w:hAnsi="Tahoma" w:cs="Tahoma"/>
          <w:color w:val="000000"/>
          <w:sz w:val="24"/>
          <w:szCs w:val="24"/>
          <w:lang w:val="es-CO"/>
        </w:rPr>
        <w:t>llam</w:t>
      </w:r>
      <w:r w:rsidR="00777082">
        <w:rPr>
          <w:rFonts w:ascii="Tahoma" w:hAnsi="Tahoma" w:cs="Tahoma"/>
          <w:color w:val="000000"/>
          <w:sz w:val="24"/>
          <w:szCs w:val="24"/>
          <w:lang w:val="es-CO"/>
        </w:rPr>
        <w:t>an o</w:t>
      </w:r>
      <w:r w:rsidR="000B631C">
        <w:rPr>
          <w:rFonts w:ascii="Tahoma" w:hAnsi="Tahoma" w:cs="Tahoma"/>
          <w:color w:val="000000"/>
          <w:sz w:val="24"/>
          <w:szCs w:val="24"/>
          <w:lang w:val="es-CO"/>
        </w:rPr>
        <w:t xml:space="preserve"> ¿es que</w:t>
      </w:r>
      <w:r>
        <w:rPr>
          <w:rFonts w:ascii="Tahoma" w:hAnsi="Tahoma" w:cs="Tahoma"/>
          <w:color w:val="000000"/>
          <w:sz w:val="24"/>
          <w:szCs w:val="24"/>
          <w:lang w:val="es-CO"/>
        </w:rPr>
        <w:t xml:space="preserve"> sólo es válido para los que se reclaman de izquierda?</w:t>
      </w:r>
    </w:p>
    <w:p w:rsidR="00E53AD6" w:rsidRDefault="00E53AD6" w:rsidP="00E53AD6">
      <w:pPr>
        <w:jc w:val="both"/>
        <w:rPr>
          <w:rFonts w:ascii="Tahoma" w:hAnsi="Tahoma" w:cs="Tahoma"/>
          <w:color w:val="000000"/>
          <w:sz w:val="24"/>
          <w:szCs w:val="24"/>
          <w:lang w:val="es-CO"/>
        </w:rPr>
      </w:pPr>
      <w:r>
        <w:rPr>
          <w:rFonts w:ascii="Tahoma" w:hAnsi="Tahoma" w:cs="Tahoma"/>
          <w:b/>
          <w:color w:val="000000"/>
          <w:sz w:val="24"/>
          <w:szCs w:val="24"/>
          <w:lang w:val="es-CO"/>
        </w:rPr>
        <w:t>Darío Acevedo Carmona</w:t>
      </w:r>
    </w:p>
    <w:p w:rsidR="00E53AD6" w:rsidRPr="00E53AD6" w:rsidRDefault="00E53AD6" w:rsidP="00E53AD6">
      <w:pPr>
        <w:jc w:val="both"/>
        <w:rPr>
          <w:rFonts w:ascii="Tahoma" w:hAnsi="Tahoma" w:cs="Tahoma"/>
          <w:color w:val="000000"/>
          <w:sz w:val="24"/>
          <w:szCs w:val="24"/>
          <w:lang w:val="es-CO"/>
        </w:rPr>
      </w:pPr>
      <w:r>
        <w:rPr>
          <w:rFonts w:ascii="Tahoma" w:hAnsi="Tahoma" w:cs="Tahoma"/>
          <w:color w:val="000000"/>
          <w:sz w:val="24"/>
          <w:szCs w:val="24"/>
          <w:lang w:val="es-CO"/>
        </w:rPr>
        <w:t>Medellín, 26 de febrero de 2012</w:t>
      </w:r>
    </w:p>
    <w:p w:rsidR="00D25652" w:rsidRPr="006170A7" w:rsidRDefault="00D25652" w:rsidP="006170A7">
      <w:pPr>
        <w:jc w:val="both"/>
        <w:rPr>
          <w:rFonts w:ascii="Tahoma" w:hAnsi="Tahoma" w:cs="Tahoma"/>
          <w:color w:val="FF0000"/>
          <w:sz w:val="24"/>
          <w:szCs w:val="24"/>
          <w:lang w:val="es-CO"/>
        </w:rPr>
      </w:pPr>
      <w:r w:rsidRPr="006170A7">
        <w:rPr>
          <w:rFonts w:ascii="Tahoma" w:hAnsi="Tahoma" w:cs="Tahoma"/>
          <w:sz w:val="24"/>
          <w:szCs w:val="24"/>
          <w:lang w:val="es-CO"/>
        </w:rPr>
        <w:t xml:space="preserve"> </w:t>
      </w:r>
    </w:p>
    <w:p w:rsidR="00D25652" w:rsidRPr="006170A7" w:rsidRDefault="00D25652" w:rsidP="006170A7">
      <w:pPr>
        <w:jc w:val="both"/>
        <w:rPr>
          <w:rFonts w:ascii="Tahoma" w:hAnsi="Tahoma" w:cs="Tahoma"/>
          <w:color w:val="FF0000"/>
          <w:sz w:val="24"/>
          <w:szCs w:val="24"/>
          <w:lang w:val="es-CO"/>
        </w:rPr>
      </w:pPr>
    </w:p>
    <w:p w:rsidR="00D25652" w:rsidRPr="006170A7" w:rsidRDefault="00D25652" w:rsidP="006170A7">
      <w:pPr>
        <w:jc w:val="both"/>
        <w:rPr>
          <w:rFonts w:ascii="Tahoma" w:hAnsi="Tahoma" w:cs="Tahoma"/>
          <w:sz w:val="24"/>
          <w:szCs w:val="24"/>
        </w:rPr>
      </w:pPr>
    </w:p>
    <w:sectPr w:rsidR="00D25652" w:rsidRPr="006170A7" w:rsidSect="006A2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83" w:rsidRDefault="00EB7183" w:rsidP="006C7439">
      <w:pPr>
        <w:spacing w:after="0" w:line="240" w:lineRule="auto"/>
      </w:pPr>
      <w:r>
        <w:separator/>
      </w:r>
    </w:p>
  </w:endnote>
  <w:endnote w:type="continuationSeparator" w:id="0">
    <w:p w:rsidR="00EB7183" w:rsidRDefault="00EB7183" w:rsidP="006C7439">
      <w:pPr>
        <w:spacing w:after="0" w:line="240" w:lineRule="auto"/>
      </w:pPr>
      <w:r>
        <w:continuationSeparator/>
      </w:r>
    </w:p>
  </w:endnote>
  <w:endnote w:id="1">
    <w:p w:rsidR="00A208A8" w:rsidRDefault="00A208A8" w:rsidP="00A208A8">
      <w:pPr>
        <w:pStyle w:val="Piedepgina"/>
      </w:pPr>
      <w:r>
        <w:rPr>
          <w:rStyle w:val="Refdenotaalfinal"/>
        </w:rPr>
        <w:endnoteRef/>
      </w:r>
      <w:r>
        <w:t xml:space="preserve"> Miembro de ONG de </w:t>
      </w:r>
      <w:proofErr w:type="gramStart"/>
      <w:r>
        <w:t>religiosos ,</w:t>
      </w:r>
      <w:proofErr w:type="gramEnd"/>
      <w:r>
        <w:t xml:space="preserve"> a su vez integrante del grupo de 14 </w:t>
      </w:r>
      <w:proofErr w:type="spellStart"/>
      <w:r>
        <w:t>ONGs</w:t>
      </w:r>
      <w:proofErr w:type="spellEnd"/>
      <w:r>
        <w:t xml:space="preserve"> liderados por el Colectivo de Abogados José Alvear Restrepo que solo conciben al Estado como responsable de crímenes de guerra y eximen a las guerrillas del deber de acoger el DIH.</w:t>
      </w:r>
    </w:p>
    <w:p w:rsidR="00A208A8" w:rsidRDefault="00A208A8">
      <w:pPr>
        <w:pStyle w:val="Textonotaalfinal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83" w:rsidRDefault="00EB7183" w:rsidP="006C7439">
      <w:pPr>
        <w:spacing w:after="0" w:line="240" w:lineRule="auto"/>
      </w:pPr>
      <w:r>
        <w:separator/>
      </w:r>
    </w:p>
  </w:footnote>
  <w:footnote w:type="continuationSeparator" w:id="0">
    <w:p w:rsidR="00EB7183" w:rsidRDefault="00EB7183" w:rsidP="006C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82816"/>
    <w:multiLevelType w:val="hybridMultilevel"/>
    <w:tmpl w:val="BC9EB15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F6C"/>
    <w:rsid w:val="000A7D83"/>
    <w:rsid w:val="000B631C"/>
    <w:rsid w:val="00126EB1"/>
    <w:rsid w:val="00171C4E"/>
    <w:rsid w:val="001B12D7"/>
    <w:rsid w:val="002D32A9"/>
    <w:rsid w:val="00463383"/>
    <w:rsid w:val="004A48F1"/>
    <w:rsid w:val="004F6FCE"/>
    <w:rsid w:val="00544C23"/>
    <w:rsid w:val="006170A7"/>
    <w:rsid w:val="006A2069"/>
    <w:rsid w:val="006A7FC8"/>
    <w:rsid w:val="006C7439"/>
    <w:rsid w:val="00777082"/>
    <w:rsid w:val="00857B07"/>
    <w:rsid w:val="00883EE5"/>
    <w:rsid w:val="008F2F67"/>
    <w:rsid w:val="00937AB0"/>
    <w:rsid w:val="009A7F23"/>
    <w:rsid w:val="00A208A8"/>
    <w:rsid w:val="00A56BBC"/>
    <w:rsid w:val="00AC1F6C"/>
    <w:rsid w:val="00C349D0"/>
    <w:rsid w:val="00C57FDE"/>
    <w:rsid w:val="00CE39D7"/>
    <w:rsid w:val="00D25652"/>
    <w:rsid w:val="00D37400"/>
    <w:rsid w:val="00DC59CC"/>
    <w:rsid w:val="00E53AD6"/>
    <w:rsid w:val="00E541E2"/>
    <w:rsid w:val="00EB7183"/>
    <w:rsid w:val="00FC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6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C74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743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74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439"/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208A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208A8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208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1093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cecilia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12</cp:revision>
  <dcterms:created xsi:type="dcterms:W3CDTF">2012-02-20T01:20:00Z</dcterms:created>
  <dcterms:modified xsi:type="dcterms:W3CDTF">2012-02-27T04:29:00Z</dcterms:modified>
</cp:coreProperties>
</file>