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C1D" w:rsidRDefault="00791C1D">
      <w:pPr>
        <w:rPr>
          <w:b/>
        </w:rPr>
      </w:pPr>
      <w:r w:rsidRPr="00791C1D">
        <w:rPr>
          <w:b/>
        </w:rPr>
        <w:t>TIEMPO PERDIDO</w:t>
      </w:r>
    </w:p>
    <w:p w:rsidR="002226DE" w:rsidRPr="002226DE" w:rsidRDefault="002226DE">
      <w:proofErr w:type="spellStart"/>
      <w:r>
        <w:rPr>
          <w:b/>
        </w:rPr>
        <w:t>Tags</w:t>
      </w:r>
      <w:proofErr w:type="spellEnd"/>
      <w:r>
        <w:rPr>
          <w:b/>
        </w:rPr>
        <w:t>:</w:t>
      </w:r>
      <w:r>
        <w:t xml:space="preserve"> Balance negociaciones de paz, Colombia</w:t>
      </w:r>
    </w:p>
    <w:p w:rsidR="002226DE" w:rsidRPr="002226DE" w:rsidRDefault="002226DE">
      <w:r>
        <w:rPr>
          <w:b/>
        </w:rPr>
        <w:t>Número de palabras:</w:t>
      </w:r>
      <w:r>
        <w:t xml:space="preserve"> 946</w:t>
      </w:r>
    </w:p>
    <w:p w:rsidR="005B1477" w:rsidRDefault="00FB4221">
      <w:r>
        <w:t xml:space="preserve">Después de dos años de negociaciones de paz entre el gobierno de Juan Manuel Santos y la guerrilla de las </w:t>
      </w:r>
      <w:proofErr w:type="spellStart"/>
      <w:r>
        <w:t>Farc</w:t>
      </w:r>
      <w:proofErr w:type="spellEnd"/>
      <w:r>
        <w:t>, varias cosas van quedando bastante claras. Lo primero es que cada parte se expresa con un discurso diferente sobre lo que ha ocurrido. Veamos:</w:t>
      </w:r>
    </w:p>
    <w:p w:rsidR="00FB4221" w:rsidRDefault="00FB4221">
      <w:r>
        <w:t xml:space="preserve">En un comienzo el presidente Santos habló de un proceso de meses, máximo un año. </w:t>
      </w:r>
      <w:r w:rsidR="004F04ED">
        <w:t>Van 24 sin</w:t>
      </w:r>
      <w:bookmarkStart w:id="0" w:name="_GoBack"/>
      <w:bookmarkEnd w:id="0"/>
      <w:r w:rsidR="004F04ED">
        <w:t xml:space="preserve"> contar los contactos previos y l</w:t>
      </w:r>
      <w:r>
        <w:t xml:space="preserve">as </w:t>
      </w:r>
      <w:proofErr w:type="spellStart"/>
      <w:r>
        <w:t>Farc</w:t>
      </w:r>
      <w:proofErr w:type="spellEnd"/>
      <w:r>
        <w:t xml:space="preserve"> acaban de declarar que “este es un proceso largo y complejo” y que es </w:t>
      </w:r>
      <w:r w:rsidR="004F04ED">
        <w:t>“</w:t>
      </w:r>
      <w:r>
        <w:t>falso que estemos cerca de la solución final</w:t>
      </w:r>
      <w:r w:rsidR="004F04ED">
        <w:t>”</w:t>
      </w:r>
      <w:r>
        <w:t>. Un rotundo mentís a “la paz está de un cacho”</w:t>
      </w:r>
      <w:r w:rsidR="004F04ED">
        <w:t xml:space="preserve"> de Santos</w:t>
      </w:r>
      <w:r>
        <w:t>.</w:t>
      </w:r>
    </w:p>
    <w:p w:rsidR="00FB4221" w:rsidRDefault="00FB4221">
      <w:r>
        <w:t>De una agenda limitada a cinco puntos en la que no cabría la discusión sobre el ordenamiento del estado ni de sus instituciones centrales, mucho menos de la Fuerza Pública, hemos pasado</w:t>
      </w:r>
      <w:r w:rsidR="000A6075">
        <w:t xml:space="preserve"> a una en la que todo está en consideración. A medida que pasa el tiempo la guerrilla incrementa sus ínfulas y, para</w:t>
      </w:r>
      <w:r w:rsidR="004F04ED">
        <w:t xml:space="preserve"> decirlo con un término común a</w:t>
      </w:r>
      <w:r w:rsidR="000A6075">
        <w:t xml:space="preserve"> las ONG, su “empoderamiento”. Su papel protagónico en la campaña presidencial a favor de la “paz” </w:t>
      </w:r>
      <w:proofErr w:type="spellStart"/>
      <w:r w:rsidR="000A6075">
        <w:t>santista</w:t>
      </w:r>
      <w:proofErr w:type="spellEnd"/>
      <w:r w:rsidR="000A6075">
        <w:t xml:space="preserve"> lo están cobrando con creces.</w:t>
      </w:r>
    </w:p>
    <w:p w:rsidR="000A6075" w:rsidRDefault="000A6075">
      <w:r>
        <w:t>Sobre el tema del desarme, crucial en cualquier negociación de esta naturaleza</w:t>
      </w:r>
      <w:r w:rsidR="004F04ED">
        <w:t>,</w:t>
      </w:r>
      <w:r>
        <w:t xml:space="preserve"> lo que tenemos es un auténtico galimatías. El gobierno no ha podido construir una posición unánime pues a veces habla de “dejación de armas y en otras de “entrega de armas” como condición para firmar un acuerdo. Las </w:t>
      </w:r>
      <w:proofErr w:type="spellStart"/>
      <w:r>
        <w:t>Farc</w:t>
      </w:r>
      <w:proofErr w:type="spellEnd"/>
      <w:r>
        <w:t xml:space="preserve"> han dicho con total coherencia, desde el comienzo, que en su lenguaje no figura esta última opción, como tampoco la de ir a prisión. Van todavía más lejos al hacer uso del estatus d</w:t>
      </w:r>
      <w:r w:rsidR="004F04ED">
        <w:t>e igualdad otorgado por el gobierno Santos y</w:t>
      </w:r>
      <w:r>
        <w:t xml:space="preserve"> decir que ellos “no se van a someter a las fuerzas militares” y que si </w:t>
      </w:r>
      <w:r w:rsidR="00A9169B">
        <w:t>se les va a exigir desmovilización y entrega de armas, es de esperar que lo mismo se aplique para el ejército nacional</w:t>
      </w:r>
      <w:r w:rsidR="004F04ED">
        <w:t>. El presidente Santos en este punto ha sido vacilante y confuso al hablar de dejación y al decir que  si había entrega de armas no sería a al ejército</w:t>
      </w:r>
      <w:r w:rsidR="00A9169B">
        <w:t>.</w:t>
      </w:r>
    </w:p>
    <w:p w:rsidR="00A9169B" w:rsidRDefault="00A9169B">
      <w:r>
        <w:t xml:space="preserve">Insisten las </w:t>
      </w:r>
      <w:proofErr w:type="spellStart"/>
      <w:r>
        <w:t>Farc</w:t>
      </w:r>
      <w:proofErr w:type="spellEnd"/>
      <w:r>
        <w:t xml:space="preserve"> en</w:t>
      </w:r>
      <w:r w:rsidR="004F04ED">
        <w:t xml:space="preserve"> su condicionamiento, no </w:t>
      </w:r>
      <w:r>
        <w:t>propuesta, de que se convoque una asamblea constituyente para refrendar los acuerdos, “refundar el estado” y aprobar las reformas que según ellas se requieren para cimentar la paz. El gobierno dice</w:t>
      </w:r>
      <w:r w:rsidR="004F04ED">
        <w:t xml:space="preserve"> “no” pero ese “no” es indeciso</w:t>
      </w:r>
      <w:r>
        <w:t>, muy propio del estilo del doctor</w:t>
      </w:r>
      <w:r w:rsidR="004F04ED">
        <w:t xml:space="preserve"> Humberto d</w:t>
      </w:r>
      <w:r>
        <w:t>e la Calle.</w:t>
      </w:r>
    </w:p>
    <w:p w:rsidR="00A9169B" w:rsidRDefault="00A9169B">
      <w:r>
        <w:lastRenderedPageBreak/>
        <w:t xml:space="preserve">El gobierno </w:t>
      </w:r>
      <w:proofErr w:type="spellStart"/>
      <w:r>
        <w:t>santista</w:t>
      </w:r>
      <w:proofErr w:type="spellEnd"/>
      <w:r>
        <w:t xml:space="preserve"> ha creado una atmósfera artificial de paz que tiene como único sustento una abrumadora campaña publicitaria. Se anuncia su proximidad e inevitabilidad, como si a punta de cuñas y “actitudes positivas” la guerrilla doblara su intransigencia. Por su parte, ya no en su lenguaje sino con acciones, las </w:t>
      </w:r>
      <w:proofErr w:type="spellStart"/>
      <w:r>
        <w:t>Farc</w:t>
      </w:r>
      <w:proofErr w:type="spellEnd"/>
      <w:r>
        <w:t xml:space="preserve"> nos ha restregado en la cara la fuerza bruta de su accionar terrorista </w:t>
      </w:r>
      <w:r w:rsidR="00DC51AB">
        <w:t xml:space="preserve">que es </w:t>
      </w:r>
      <w:r>
        <w:t>como pretenden doblegar al estado y a la sociedad colombiana</w:t>
      </w:r>
      <w:r w:rsidR="000559CA">
        <w:t>. Publicidad contra terrorismo, ingenuidad contra fuerza bruta.</w:t>
      </w:r>
    </w:p>
    <w:p w:rsidR="000559CA" w:rsidRDefault="000559CA">
      <w:r>
        <w:t xml:space="preserve">Sin que las </w:t>
      </w:r>
      <w:proofErr w:type="spellStart"/>
      <w:r>
        <w:t>Farc</w:t>
      </w:r>
      <w:proofErr w:type="spellEnd"/>
      <w:r>
        <w:t xml:space="preserve"> se lo pidan, el gobierno quiere seducirlas con la ley que contiene el supuesto “Marco Jurídico para la Paz” que ya cuenta con la oprobiosa validación, por parte de la Corte Constitucional, de que los crímenes de guerra no serán obstáculo para que sus responsables participen en política, en cargos públicos y no vayan a la cárcel. Ingenuamente se nos ha querido hacer creer que basta con dicho ofrecimiento, por supuesto demasiado bondadoso y gen</w:t>
      </w:r>
      <w:r w:rsidR="00DC51AB">
        <w:t>e</w:t>
      </w:r>
      <w:r>
        <w:t>roso, pero</w:t>
      </w:r>
      <w:r w:rsidR="00DC51AB">
        <w:t>,</w:t>
      </w:r>
      <w:r>
        <w:t xml:space="preserve"> resulta que a las </w:t>
      </w:r>
      <w:proofErr w:type="spellStart"/>
      <w:r>
        <w:t>Farc</w:t>
      </w:r>
      <w:proofErr w:type="spellEnd"/>
      <w:r>
        <w:t xml:space="preserve"> no les sirve. Han dicho y redicho que esa ley es una acción unilateral que las pone en desventaja, </w:t>
      </w:r>
      <w:r w:rsidR="00DC51AB">
        <w:t>que cualquier medida que se tome</w:t>
      </w:r>
      <w:r>
        <w:t xml:space="preserve"> debe ser fruto de un acuerdo.</w:t>
      </w:r>
    </w:p>
    <w:p w:rsidR="00F2394F" w:rsidRDefault="00DC51AB">
      <w:r>
        <w:t xml:space="preserve">Por otra parte, </w:t>
      </w:r>
      <w:r w:rsidR="000559CA">
        <w:t xml:space="preserve">las </w:t>
      </w:r>
      <w:proofErr w:type="spellStart"/>
      <w:r w:rsidR="000559CA">
        <w:t>Farc</w:t>
      </w:r>
      <w:proofErr w:type="spellEnd"/>
      <w:r w:rsidR="000559CA">
        <w:t>, astutas como nadie, han asumido su rol de pares y contraparte del estado. El gobierno acce</w:t>
      </w:r>
      <w:r>
        <w:t>de, por ejemplo, a humillar a su</w:t>
      </w:r>
      <w:r w:rsidR="000559CA">
        <w:t>s víctimas seleccionando quiénes deben desfilar ante ellas en La Habana, cuando debería ser al revés y ante jueces de la república. Además, accede a enviar todo tipo de “víctimas del conflicto” co</w:t>
      </w:r>
      <w:r>
        <w:t>mo si allá tuvieran asiento otras fuerzas victimaria</w:t>
      </w:r>
      <w:r w:rsidR="000559CA">
        <w:t>s</w:t>
      </w:r>
      <w:r>
        <w:t>. Enseguida</w:t>
      </w:r>
      <w:r w:rsidR="00F2394F">
        <w:t>, envía al general Flórez, segundo comandante de l</w:t>
      </w:r>
      <w:r>
        <w:t xml:space="preserve">as Fuerzas Militares, con varios </w:t>
      </w:r>
      <w:r w:rsidR="00F2394F">
        <w:t xml:space="preserve">oficiales de alto rango a que negocien, supuestamente, aspectos del desarme y la desmovilización de la guerrilla. El general es despojado de su cargo, léase degradado, pero lo peor y más humillante que igualarlos con criminales de guerra que no han cesado en sus acciones violentas, es que las </w:t>
      </w:r>
      <w:proofErr w:type="spellStart"/>
      <w:r w:rsidR="00F2394F">
        <w:t>Farc</w:t>
      </w:r>
      <w:proofErr w:type="spellEnd"/>
      <w:r w:rsidR="00F2394F">
        <w:t xml:space="preserve"> han desmentido estar en ese punto de la di</w:t>
      </w:r>
      <w:r>
        <w:t>scusión y aclararon que la presencia</w:t>
      </w:r>
      <w:r w:rsidR="00F2394F">
        <w:t xml:space="preserve"> de oficiales del ejército no había sido acordado</w:t>
      </w:r>
      <w:r>
        <w:t xml:space="preserve"> y para no dejar dudas de igualamiento nombraron su propia “comisión”</w:t>
      </w:r>
      <w:r w:rsidR="00F2394F">
        <w:t>.</w:t>
      </w:r>
    </w:p>
    <w:p w:rsidR="00F2394F" w:rsidRDefault="00F2394F">
      <w:r>
        <w:t xml:space="preserve">Podríamos referir unos cuantos desencuentros </w:t>
      </w:r>
      <w:r w:rsidR="00DC51AB">
        <w:t xml:space="preserve">circunstanciales y </w:t>
      </w:r>
      <w:r>
        <w:t xml:space="preserve">discursivos más, pero creemos suficientes los ya citados para concluir. </w:t>
      </w:r>
    </w:p>
    <w:p w:rsidR="00BA3980" w:rsidRDefault="00F2394F">
      <w:r>
        <w:t>Los supuestos acuerdos</w:t>
      </w:r>
      <w:r w:rsidR="00BA3980">
        <w:t xml:space="preserve"> firmados sobre tres puntos,</w:t>
      </w:r>
      <w:r>
        <w:t xml:space="preserve"> son inocuos e inútiles e cuanto no los conocemos </w:t>
      </w:r>
      <w:r w:rsidR="00BA3980">
        <w:t xml:space="preserve">en detalle </w:t>
      </w:r>
      <w:r>
        <w:t xml:space="preserve">y en cuanto nada está acordado hasta que todo esté acordado, obvio beneficio para las </w:t>
      </w:r>
      <w:proofErr w:type="spellStart"/>
      <w:r>
        <w:t>Farc</w:t>
      </w:r>
      <w:proofErr w:type="spellEnd"/>
      <w:r>
        <w:t xml:space="preserve"> ya que en caso de ruptura</w:t>
      </w:r>
      <w:r w:rsidR="00BA3980">
        <w:t xml:space="preserve"> podrá alegar como condicionantes para un nuevo intento</w:t>
      </w:r>
      <w:r w:rsidR="00DC51AB">
        <w:t xml:space="preserve"> y demostrar que es verdad que el estado está en deuda con el pueblo que ellas dicen “representar”</w:t>
      </w:r>
      <w:r w:rsidR="00BA3980">
        <w:t>.</w:t>
      </w:r>
    </w:p>
    <w:p w:rsidR="00BA3980" w:rsidRDefault="00BA3980">
      <w:r>
        <w:t xml:space="preserve">Si alguien ha salido beneficiado de este forcejeo, que no negociación, son las </w:t>
      </w:r>
      <w:proofErr w:type="spellStart"/>
      <w:r>
        <w:t>Farc</w:t>
      </w:r>
      <w:proofErr w:type="spellEnd"/>
      <w:r>
        <w:t xml:space="preserve">. El “alargue”, el diletantismo, la recurrida táctica de enredar </w:t>
      </w:r>
      <w:r w:rsidR="007A5AE7">
        <w:t xml:space="preserve">y multiplicar </w:t>
      </w:r>
      <w:r>
        <w:t>cada asunto concreto, de esta</w:t>
      </w:r>
      <w:r w:rsidR="007A5AE7">
        <w:t>blecer condiciones inadmisibles y</w:t>
      </w:r>
      <w:r>
        <w:t xml:space="preserve"> su igualada con el estado, son útiles a su propósito de instalarse y presentarse como una guerrilla invencible y justiciera.</w:t>
      </w:r>
    </w:p>
    <w:p w:rsidR="000559CA" w:rsidRDefault="007A5AE7">
      <w:r>
        <w:t>En cambio, el gobierno es absoluto</w:t>
      </w:r>
      <w:r w:rsidR="00BA3980">
        <w:t xml:space="preserve"> perdedor</w:t>
      </w:r>
      <w:r w:rsidR="00791C1D">
        <w:t xml:space="preserve"> pues ha reculado en todos los temas. Cede y no obtiene mayor cosa, galantea sin obtener tan siquiera una mirada, dejó alargar las conversaciones y </w:t>
      </w:r>
      <w:r>
        <w:t xml:space="preserve">lo peor, aceptó, con su silencio, el apoyo </w:t>
      </w:r>
      <w:r w:rsidR="00791C1D">
        <w:t>de la guerrilla a la reelección de Santos.</w:t>
      </w:r>
    </w:p>
    <w:p w:rsidR="007A5AE7" w:rsidRDefault="007A5AE7">
      <w:r>
        <w:t>Darío Acevedo Carmona, 8 de septiembre de 2014</w:t>
      </w:r>
    </w:p>
    <w:sectPr w:rsidR="007A5AE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221"/>
    <w:rsid w:val="000559CA"/>
    <w:rsid w:val="000A6075"/>
    <w:rsid w:val="000C5031"/>
    <w:rsid w:val="001E1B78"/>
    <w:rsid w:val="002226DE"/>
    <w:rsid w:val="00313A1F"/>
    <w:rsid w:val="004F04ED"/>
    <w:rsid w:val="005B1477"/>
    <w:rsid w:val="005D6ECA"/>
    <w:rsid w:val="00685464"/>
    <w:rsid w:val="006B2F63"/>
    <w:rsid w:val="00791C1D"/>
    <w:rsid w:val="007A04C9"/>
    <w:rsid w:val="007A5AE7"/>
    <w:rsid w:val="008C2B92"/>
    <w:rsid w:val="008E3B2D"/>
    <w:rsid w:val="009537BC"/>
    <w:rsid w:val="00972085"/>
    <w:rsid w:val="00A9169B"/>
    <w:rsid w:val="00AE3574"/>
    <w:rsid w:val="00BA3980"/>
    <w:rsid w:val="00BB2958"/>
    <w:rsid w:val="00DC51AB"/>
    <w:rsid w:val="00E96F41"/>
    <w:rsid w:val="00F2394F"/>
    <w:rsid w:val="00FB292A"/>
    <w:rsid w:val="00FB422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Arial"/>
        <w:sz w:val="24"/>
        <w:szCs w:val="24"/>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Arial"/>
        <w:sz w:val="24"/>
        <w:szCs w:val="24"/>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874</Words>
  <Characters>4810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Acevedo</dc:creator>
  <cp:lastModifiedBy>Dario Acevedo</cp:lastModifiedBy>
  <cp:revision>3</cp:revision>
  <dcterms:created xsi:type="dcterms:W3CDTF">2014-09-06T08:37:00Z</dcterms:created>
  <dcterms:modified xsi:type="dcterms:W3CDTF">2014-09-09T06:04:00Z</dcterms:modified>
</cp:coreProperties>
</file>