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5CB" w:rsidRDefault="00F345CB" w:rsidP="000366A3">
      <w:pPr>
        <w:jc w:val="both"/>
        <w:rPr>
          <w:b/>
        </w:rPr>
      </w:pPr>
      <w:r>
        <w:rPr>
          <w:b/>
        </w:rPr>
        <w:t>¿QUÉ TAN REAL ES EL PELIGRO DEL CASTRO-CHAVISMO?</w:t>
      </w:r>
    </w:p>
    <w:p w:rsidR="004671B7" w:rsidRPr="004671B7" w:rsidRDefault="004671B7" w:rsidP="000366A3">
      <w:pPr>
        <w:jc w:val="both"/>
      </w:pPr>
      <w:proofErr w:type="spellStart"/>
      <w:r>
        <w:rPr>
          <w:b/>
        </w:rPr>
        <w:t>Tags</w:t>
      </w:r>
      <w:proofErr w:type="spellEnd"/>
      <w:r>
        <w:rPr>
          <w:b/>
        </w:rPr>
        <w:t>:</w:t>
      </w:r>
      <w:r>
        <w:t xml:space="preserve"> </w:t>
      </w:r>
      <w:proofErr w:type="spellStart"/>
      <w:r>
        <w:t>castrochavismo</w:t>
      </w:r>
      <w:proofErr w:type="spellEnd"/>
      <w:r>
        <w:t>, Venezuela, llave Maduro-</w:t>
      </w:r>
      <w:proofErr w:type="spellStart"/>
      <w:r>
        <w:t>Diosdado</w:t>
      </w:r>
      <w:proofErr w:type="spellEnd"/>
      <w:r>
        <w:t>, Colombia</w:t>
      </w:r>
    </w:p>
    <w:p w:rsidR="004671B7" w:rsidRPr="004671B7" w:rsidRDefault="004671B7" w:rsidP="000366A3">
      <w:pPr>
        <w:jc w:val="both"/>
      </w:pPr>
      <w:r>
        <w:rPr>
          <w:b/>
        </w:rPr>
        <w:t>Número de palabras:</w:t>
      </w:r>
      <w:r>
        <w:t xml:space="preserve"> 987</w:t>
      </w:r>
    </w:p>
    <w:p w:rsidR="005B1477" w:rsidRDefault="00E3505D" w:rsidP="000366A3">
      <w:pPr>
        <w:jc w:val="both"/>
      </w:pPr>
      <w:r w:rsidRPr="00E3505D">
        <w:t>La llave</w:t>
      </w:r>
      <w:r>
        <w:t xml:space="preserve"> Maduro-</w:t>
      </w:r>
      <w:proofErr w:type="spellStart"/>
      <w:r>
        <w:t>Diosdado</w:t>
      </w:r>
      <w:proofErr w:type="spellEnd"/>
      <w:r>
        <w:t>, cabezas visibles del proyecto dictatorial castro</w:t>
      </w:r>
      <w:r w:rsidR="00575277">
        <w:t>-chavista está</w:t>
      </w:r>
      <w:r>
        <w:t xml:space="preserve"> haciendo trizas la de</w:t>
      </w:r>
      <w:r w:rsidR="00575277">
        <w:t>mocracia venezolana. El proceso expedito con el</w:t>
      </w:r>
      <w:r>
        <w:t xml:space="preserve"> que se privó de la investidura de diputada a María</w:t>
      </w:r>
      <w:r w:rsidR="00F345CB">
        <w:t xml:space="preserve"> Corina Machado,</w:t>
      </w:r>
      <w:r w:rsidR="00575277">
        <w:t xml:space="preserve"> </w:t>
      </w:r>
      <w:r>
        <w:t>sin haberle brindado e</w:t>
      </w:r>
      <w:r w:rsidRPr="000366A3">
        <w:t>l</w:t>
      </w:r>
      <w:r>
        <w:t xml:space="preserve"> derecho a defe</w:t>
      </w:r>
      <w:bookmarkStart w:id="0" w:name="_GoBack"/>
      <w:bookmarkEnd w:id="0"/>
      <w:r>
        <w:t>nderse y, con rat</w:t>
      </w:r>
      <w:r w:rsidR="00F345CB">
        <w:t>ificación a velocidad supersónica</w:t>
      </w:r>
      <w:r>
        <w:t xml:space="preserve"> por el Tribunal Supremo</w:t>
      </w:r>
      <w:r w:rsidR="00575277">
        <w:t xml:space="preserve">, es una señal </w:t>
      </w:r>
      <w:r>
        <w:t>sobre sus</w:t>
      </w:r>
      <w:r w:rsidR="00575277">
        <w:t xml:space="preserve"> ominosas intenciones</w:t>
      </w:r>
      <w:r>
        <w:t>.</w:t>
      </w:r>
    </w:p>
    <w:p w:rsidR="00E3505D" w:rsidRDefault="00E3505D" w:rsidP="000366A3">
      <w:pPr>
        <w:jc w:val="both"/>
      </w:pPr>
      <w:r>
        <w:t>En la  misma dirección debemos interpretar la decisión de la Fiscalía venezolana de someter a juicio al líder opositor Leopoldo López y mantenerlo bajo arresto.</w:t>
      </w:r>
    </w:p>
    <w:p w:rsidR="00E3505D" w:rsidRDefault="00E3505D" w:rsidP="000366A3">
      <w:pPr>
        <w:jc w:val="both"/>
      </w:pPr>
      <w:r>
        <w:t>Por ningún lado que se le mire, la situación de Machado y López</w:t>
      </w:r>
      <w:r w:rsidR="00121EE9">
        <w:t xml:space="preserve"> es asimilable a lo que ha sucedido con Gustavo </w:t>
      </w:r>
      <w:proofErr w:type="spellStart"/>
      <w:r w:rsidR="00121EE9">
        <w:t>Petro</w:t>
      </w:r>
      <w:proofErr w:type="spellEnd"/>
      <w:r w:rsidR="00121EE9">
        <w:t xml:space="preserve"> en Colombia, caso este en que el procesado ha gozado de todas las garantías</w:t>
      </w:r>
      <w:r w:rsidR="00575277">
        <w:t>. Pero, además</w:t>
      </w:r>
      <w:r w:rsidR="00121EE9">
        <w:t>, por</w:t>
      </w:r>
      <w:r w:rsidR="00575277">
        <w:t>que el régimen venezolano ha man</w:t>
      </w:r>
      <w:r w:rsidR="00121EE9">
        <w:t>tenido a lo la</w:t>
      </w:r>
      <w:r w:rsidR="00575277">
        <w:t>rgo de15 años una posición contundente</w:t>
      </w:r>
      <w:r w:rsidR="00121EE9">
        <w:t xml:space="preserve"> de sometimiento e instrumentalización de todos los poderes públicos, principal característica de una dictadura.</w:t>
      </w:r>
    </w:p>
    <w:p w:rsidR="00121EE9" w:rsidRDefault="00121EE9" w:rsidP="000366A3">
      <w:pPr>
        <w:jc w:val="both"/>
      </w:pPr>
      <w:r>
        <w:t>Algunos analistas han tratado de desvirtuar la existencia del proyecto castro-chavista y del peligro</w:t>
      </w:r>
      <w:r w:rsidR="00575277">
        <w:t xml:space="preserve"> que representa para la débil democracia latinoamericana</w:t>
      </w:r>
      <w:r>
        <w:t xml:space="preserve"> y en particular para Colombia. Consideran que hay un afán meramente propagandístico para atemorizar a la población </w:t>
      </w:r>
      <w:r w:rsidR="00541113">
        <w:t>con un fantasma. Agregan que Colombia no es territorio apto para ese tipo de proyectos.</w:t>
      </w:r>
    </w:p>
    <w:p w:rsidR="00541113" w:rsidRDefault="00541113" w:rsidP="000366A3">
      <w:pPr>
        <w:jc w:val="both"/>
      </w:pPr>
      <w:r>
        <w:t xml:space="preserve">El primer obstáculo para sustentar la hipótesis del peligro castro-chavista en Colombia tiene que ver con la muy extendida y aceptada idea entre </w:t>
      </w:r>
      <w:r w:rsidR="00F345CB">
        <w:t xml:space="preserve">la opinión ilustrada </w:t>
      </w:r>
      <w:r>
        <w:t>en el sentido de que la dictadura castrista es progresista, revolucionaria, altruista y con resultados exitosos en el nivel de vida de los cubanos. Siendo así, carece de fundamento el temor.</w:t>
      </w:r>
    </w:p>
    <w:p w:rsidR="00541113" w:rsidRDefault="00541113" w:rsidP="000366A3">
      <w:pPr>
        <w:jc w:val="both"/>
      </w:pPr>
      <w:r>
        <w:t>El segundo problema es mirar qué tanto de fantasía y qué tanto de realidad hay en el asunto. Es un dato histórico que Fidel Castr</w:t>
      </w:r>
      <w:r w:rsidR="00575277">
        <w:t>o pretendió replicar</w:t>
      </w:r>
      <w:r>
        <w:t xml:space="preserve"> su revolución en todo el continente. Creó una estructura partidaria para tal efecto, el Comité América del Comité Central. Guerrillas bajo esa dirección y con la consigna guevarista de crear muchos V</w:t>
      </w:r>
      <w:r w:rsidR="00F345CB">
        <w:t>ietnam se formaron</w:t>
      </w:r>
      <w:r>
        <w:t xml:space="preserve"> e</w:t>
      </w:r>
      <w:r w:rsidR="00575277">
        <w:t>n varios países del continente</w:t>
      </w:r>
      <w:r>
        <w:t>.</w:t>
      </w:r>
    </w:p>
    <w:p w:rsidR="00541113" w:rsidRDefault="00541113" w:rsidP="000366A3">
      <w:pPr>
        <w:jc w:val="both"/>
      </w:pPr>
      <w:r>
        <w:t>El fracaso es más terco que la voluntad. El castrismo y la iz</w:t>
      </w:r>
      <w:r w:rsidR="00EE5D35">
        <w:t>quierda radical, an</w:t>
      </w:r>
      <w:r w:rsidR="00575277">
        <w:t>te la inefe</w:t>
      </w:r>
      <w:r w:rsidR="00EE5D35">
        <w:t>ctividad</w:t>
      </w:r>
      <w:r w:rsidR="00575277">
        <w:t xml:space="preserve"> de las armas</w:t>
      </w:r>
      <w:r>
        <w:t xml:space="preserve"> optaron por la lucha electoral, pero, sin renunciar a su proyecto revolucionario</w:t>
      </w:r>
      <w:r w:rsidR="00EE5D35">
        <w:t xml:space="preserve">  de estatización de la economía, supresión de la </w:t>
      </w:r>
      <w:r w:rsidR="00EE5D35">
        <w:lastRenderedPageBreak/>
        <w:t>democracia y de las libertades</w:t>
      </w:r>
      <w:r w:rsidR="00F345CB">
        <w:t>, partido único</w:t>
      </w:r>
      <w:r w:rsidR="00EE5D35">
        <w:t xml:space="preserve"> y homogenización ideológica de la población. La expresión orgánica de este viraje es el Foro de Sao Paulo que ha realizado varios congreso</w:t>
      </w:r>
      <w:r w:rsidR="00575277">
        <w:t>s en los que ha reafirmado esos propósitos</w:t>
      </w:r>
      <w:r w:rsidR="00EE5D35">
        <w:t xml:space="preserve">. En la </w:t>
      </w:r>
      <w:r w:rsidR="00575277">
        <w:t>Conferencia Continental Bolivariana</w:t>
      </w:r>
      <w:r w:rsidR="00EE5D35">
        <w:t xml:space="preserve"> </w:t>
      </w:r>
      <w:r w:rsidR="00575277">
        <w:t>en Quito (febrero/</w:t>
      </w:r>
      <w:r w:rsidR="00EE5D35">
        <w:t>2008</w:t>
      </w:r>
      <w:r w:rsidR="00575277">
        <w:t>)</w:t>
      </w:r>
      <w:r w:rsidR="00EE5D35">
        <w:t xml:space="preserve">, </w:t>
      </w:r>
      <w:r w:rsidR="00A77C58">
        <w:t>se reafirmó</w:t>
      </w:r>
      <w:r w:rsidR="002757A3" w:rsidRPr="002757A3">
        <w:t xml:space="preserve"> “</w:t>
      </w:r>
      <w:r w:rsidR="002757A3" w:rsidRPr="002757A3">
        <w:rPr>
          <w:color w:val="000000"/>
        </w:rPr>
        <w:t xml:space="preserve">La necesidad de librar todos los combates… de </w:t>
      </w:r>
      <w:r w:rsidR="002757A3" w:rsidRPr="002757A3">
        <w:rPr>
          <w:b/>
          <w:color w:val="000000"/>
        </w:rPr>
        <w:t>emplear todas las formas de lucha para cambiar el sistema</w:t>
      </w:r>
      <w:r w:rsidR="00A77C58">
        <w:rPr>
          <w:color w:val="000000"/>
        </w:rPr>
        <w:t>:...</w:t>
      </w:r>
      <w:r w:rsidR="002757A3" w:rsidRPr="002757A3">
        <w:rPr>
          <w:b/>
          <w:color w:val="000000"/>
        </w:rPr>
        <w:t>pacíficas y no pacíficas</w:t>
      </w:r>
      <w:r w:rsidR="002757A3" w:rsidRPr="002757A3">
        <w:rPr>
          <w:color w:val="000000"/>
        </w:rPr>
        <w:t xml:space="preserve">, las manifestaciones cívicas, las insurgencias de las clases y sectores oprimidos…” y </w:t>
      </w:r>
      <w:r w:rsidR="00A77C58">
        <w:rPr>
          <w:color w:val="000000"/>
        </w:rPr>
        <w:t>se concluyó</w:t>
      </w:r>
      <w:r w:rsidR="002757A3" w:rsidRPr="002757A3">
        <w:rPr>
          <w:color w:val="000000"/>
        </w:rPr>
        <w:t xml:space="preserve"> “</w:t>
      </w:r>
      <w:r w:rsidR="002757A3" w:rsidRPr="002757A3">
        <w:rPr>
          <w:rFonts w:cs="Arial"/>
        </w:rPr>
        <w:t xml:space="preserve">En este plano, </w:t>
      </w:r>
      <w:r w:rsidR="002757A3" w:rsidRPr="002757A3">
        <w:rPr>
          <w:rFonts w:cs="Arial"/>
          <w:b/>
          <w:color w:val="000000"/>
        </w:rPr>
        <w:t>el proceso colombiano asume una importancia singular, tanto por su ubicación geoestratégica</w:t>
      </w:r>
      <w:r w:rsidR="002757A3" w:rsidRPr="002757A3">
        <w:rPr>
          <w:rFonts w:cs="Arial"/>
          <w:color w:val="000000"/>
        </w:rPr>
        <w:t xml:space="preserve"> como por la confluencia de altos y nuevos niveles de desarrollo político y milit</w:t>
      </w:r>
      <w:r w:rsidR="00A77C58">
        <w:rPr>
          <w:rFonts w:cs="Arial"/>
          <w:color w:val="000000"/>
        </w:rPr>
        <w:t>ar en las fuerzas de cambio…</w:t>
      </w:r>
      <w:r w:rsidR="002757A3" w:rsidRPr="002757A3">
        <w:rPr>
          <w:rFonts w:cs="Arial"/>
          <w:color w:val="000000"/>
        </w:rPr>
        <w:t>Se convierte en el eslabón más próximo a una ruptura revolucionaria”.</w:t>
      </w:r>
    </w:p>
    <w:p w:rsidR="00294A03" w:rsidRDefault="00EE5D35" w:rsidP="000366A3">
      <w:pPr>
        <w:jc w:val="both"/>
      </w:pPr>
      <w:r>
        <w:t>El proyecto castro-chavista está avanzando con fuerza en varios países, con variación de intensidad según resistencias y condicion</w:t>
      </w:r>
      <w:r w:rsidR="00F345CB">
        <w:t>es particulares de cada uno</w:t>
      </w:r>
      <w:r>
        <w:t xml:space="preserve">, en Cuba, Venezuela, Bolivia, Nicaragua y </w:t>
      </w:r>
      <w:r w:rsidR="00F345CB">
        <w:t xml:space="preserve">Ecuador, </w:t>
      </w:r>
      <w:r w:rsidR="00A77C58">
        <w:t>agrupados en el</w:t>
      </w:r>
      <w:r>
        <w:t xml:space="preserve"> A</w:t>
      </w:r>
      <w:r w:rsidR="00A77C58">
        <w:t>LBA</w:t>
      </w:r>
      <w:r>
        <w:t>.</w:t>
      </w:r>
      <w:r w:rsidR="00294A03">
        <w:t xml:space="preserve"> El rasgo distintivo de todos ellos es el acoso a la democracia, el </w:t>
      </w:r>
      <w:proofErr w:type="spellStart"/>
      <w:r w:rsidR="00294A03">
        <w:t>copamiento</w:t>
      </w:r>
      <w:proofErr w:type="spellEnd"/>
      <w:r w:rsidR="00294A03">
        <w:t xml:space="preserve"> de los poderes de</w:t>
      </w:r>
      <w:r w:rsidR="00F345CB">
        <w:t>l</w:t>
      </w:r>
      <w:r w:rsidR="00294A03">
        <w:t xml:space="preserve"> estado, las restricciones a la libertad de prensa, el estatismo (con excepción de Ecuador) y la ideologización con tendencia al pensamiento único, el partido único y la reelección indefinida.</w:t>
      </w:r>
      <w:r>
        <w:t xml:space="preserve"> </w:t>
      </w:r>
    </w:p>
    <w:p w:rsidR="00EE5D35" w:rsidRDefault="00EE5D35" w:rsidP="000366A3">
      <w:pPr>
        <w:jc w:val="both"/>
      </w:pPr>
      <w:r>
        <w:t>Alrededor de ellos se ha forjado un cinturón</w:t>
      </w:r>
      <w:r w:rsidR="00294A03">
        <w:t xml:space="preserve"> en el que la tendencia no es tan radical o categórica: Brasil, Uruguay El Salvador, </w:t>
      </w:r>
      <w:r w:rsidR="00A77C58">
        <w:t xml:space="preserve">Argentina y </w:t>
      </w:r>
      <w:r w:rsidR="00294A03">
        <w:t>países antillanos.</w:t>
      </w:r>
    </w:p>
    <w:p w:rsidR="00294A03" w:rsidRDefault="00A77C58" w:rsidP="000366A3">
      <w:pPr>
        <w:jc w:val="both"/>
      </w:pPr>
      <w:r>
        <w:t>Dicen</w:t>
      </w:r>
      <w:r w:rsidR="00294A03">
        <w:t xml:space="preserve"> que todo se ha lograd</w:t>
      </w:r>
      <w:r>
        <w:t>o a través de la vía electoral, lo que</w:t>
      </w:r>
      <w:r w:rsidR="00294A03">
        <w:t xml:space="preserve"> es irrebatible. Lo que no los es, es </w:t>
      </w:r>
      <w:r>
        <w:t>el uso</w:t>
      </w:r>
      <w:r w:rsidR="00294A03">
        <w:t xml:space="preserve"> </w:t>
      </w:r>
      <w:r>
        <w:t>d</w:t>
      </w:r>
      <w:r w:rsidR="00294A03">
        <w:t>el poder pa</w:t>
      </w:r>
      <w:r>
        <w:t>ra aplastar la Oposición</w:t>
      </w:r>
      <w:r w:rsidR="00294A03">
        <w:t xml:space="preserve"> y </w:t>
      </w:r>
      <w:r w:rsidR="00F345CB">
        <w:t>derruir la recu</w:t>
      </w:r>
      <w:r w:rsidR="00294A03">
        <w:t xml:space="preserve">peración </w:t>
      </w:r>
      <w:r w:rsidR="00F345CB">
        <w:t xml:space="preserve">democrática </w:t>
      </w:r>
      <w:r w:rsidR="00294A03">
        <w:t>que el continente realizó respecto de las dictaduras de extrema derecha.</w:t>
      </w:r>
    </w:p>
    <w:p w:rsidR="00294A03" w:rsidRDefault="00A77C58" w:rsidP="000366A3">
      <w:pPr>
        <w:jc w:val="both"/>
      </w:pPr>
      <w:r>
        <w:t>E</w:t>
      </w:r>
      <w:r w:rsidR="00294A03">
        <w:t xml:space="preserve">l argumento </w:t>
      </w:r>
      <w:r>
        <w:t>según el cual</w:t>
      </w:r>
      <w:r w:rsidR="00294A03">
        <w:t xml:space="preserve"> la </w:t>
      </w:r>
      <w:r>
        <w:t xml:space="preserve">izquierda </w:t>
      </w:r>
      <w:r w:rsidR="00294A03">
        <w:t>castro-chavista</w:t>
      </w:r>
      <w:r>
        <w:t xml:space="preserve"> es demasiado débil como </w:t>
      </w:r>
      <w:r w:rsidR="00305573">
        <w:t xml:space="preserve">para </w:t>
      </w:r>
      <w:r>
        <w:t>asustar</w:t>
      </w:r>
      <w:r w:rsidR="000B1B7E">
        <w:t xml:space="preserve"> a las </w:t>
      </w:r>
      <w:r w:rsidR="00305573">
        <w:t>gentes, echa</w:t>
      </w:r>
      <w:r w:rsidR="000B1B7E">
        <w:t xml:space="preserve"> en saco roto</w:t>
      </w:r>
      <w:r w:rsidR="00844038">
        <w:t xml:space="preserve"> que</w:t>
      </w:r>
      <w:r w:rsidR="000B1B7E">
        <w:t xml:space="preserve"> la exi</w:t>
      </w:r>
      <w:r w:rsidR="00844038">
        <w:t xml:space="preserve">stencia de guerrillas que cuentan con el visto bueno, </w:t>
      </w:r>
      <w:r w:rsidR="000B1B7E">
        <w:t>el apoyo moral y logístico de esos regímenes</w:t>
      </w:r>
      <w:r w:rsidR="00844038">
        <w:t xml:space="preserve">, </w:t>
      </w:r>
      <w:r w:rsidR="000B1B7E">
        <w:t xml:space="preserve">pueden recuperar fuerzas y terrenos </w:t>
      </w:r>
      <w:r w:rsidR="00305573">
        <w:t xml:space="preserve">perdidos, </w:t>
      </w:r>
      <w:r w:rsidR="00844038">
        <w:t>gracias a</w:t>
      </w:r>
      <w:r w:rsidR="000B1B7E">
        <w:t xml:space="preserve"> la ingenuidad o el descuido de las elites</w:t>
      </w:r>
      <w:r w:rsidR="00305573">
        <w:t xml:space="preserve"> dominantes</w:t>
      </w:r>
      <w:r w:rsidR="000B1B7E">
        <w:t>.</w:t>
      </w:r>
    </w:p>
    <w:p w:rsidR="000B1B7E" w:rsidRDefault="000B1B7E" w:rsidP="000366A3">
      <w:pPr>
        <w:jc w:val="both"/>
      </w:pPr>
      <w:r>
        <w:t xml:space="preserve">Saben nuestros críticos que ese tipo de </w:t>
      </w:r>
      <w:r w:rsidR="00844038">
        <w:t>fuerzas y proyectos</w:t>
      </w:r>
      <w:r>
        <w:t xml:space="preserve">, raramente, son mayoría cuando acceden al poder. Nunca </w:t>
      </w:r>
      <w:r w:rsidR="00844038">
        <w:t xml:space="preserve">lo </w:t>
      </w:r>
      <w:r>
        <w:t xml:space="preserve">fueron en los países de la Cortina de Hierro, no </w:t>
      </w:r>
      <w:r w:rsidR="00844038">
        <w:t xml:space="preserve">lo </w:t>
      </w:r>
      <w:r>
        <w:t>son en los del Alba. Y que cuando no le</w:t>
      </w:r>
      <w:r w:rsidR="00844038">
        <w:t>s</w:t>
      </w:r>
      <w:r>
        <w:t xml:space="preserve"> son favorables las condiciones, buscan aliados en “</w:t>
      </w:r>
      <w:r w:rsidR="00305573">
        <w:t>grupos y grupos democrática</w:t>
      </w:r>
      <w:r>
        <w:t xml:space="preserve">s” </w:t>
      </w:r>
      <w:r w:rsidR="00305573">
        <w:t xml:space="preserve">que quieren sacar </w:t>
      </w:r>
      <w:r>
        <w:t xml:space="preserve">pecho </w:t>
      </w:r>
      <w:r w:rsidR="00305573">
        <w:t>posando de</w:t>
      </w:r>
      <w:r>
        <w:t xml:space="preserve"> </w:t>
      </w:r>
      <w:r w:rsidR="00844038">
        <w:t>“</w:t>
      </w:r>
      <w:r>
        <w:t>progresistas</w:t>
      </w:r>
      <w:r w:rsidR="00844038">
        <w:t>”</w:t>
      </w:r>
      <w:r>
        <w:t>.</w:t>
      </w:r>
    </w:p>
    <w:p w:rsidR="000B1B7E" w:rsidRDefault="000B1B7E" w:rsidP="000366A3">
      <w:pPr>
        <w:jc w:val="both"/>
      </w:pPr>
      <w:r>
        <w:t>Mi conclusión es que Colombia figura en la agenda de los promotores del modelo pero, el respaldo interno que ha obtenido es muy precario. Nuestro país está afectado por problemas graves que debilitan sus instituciones, por ejemplo, la violencia de las guerrillas y el narcotráfico, la corrupción pronunciada de la clase política, las escandalosas desigualdades sociales</w:t>
      </w:r>
      <w:r w:rsidR="00C328AB">
        <w:t>. Todo ello confluye en el descrédito de instituciones claves del sistema democrático. En nuestro caso la percepción negativa sobre</w:t>
      </w:r>
      <w:r w:rsidR="00844038">
        <w:t xml:space="preserve"> sistema judicial, el Congreso, </w:t>
      </w:r>
      <w:r w:rsidR="00C328AB">
        <w:t xml:space="preserve"> los partidos</w:t>
      </w:r>
      <w:r w:rsidR="00844038">
        <w:t xml:space="preserve"> y</w:t>
      </w:r>
      <w:r w:rsidR="00C328AB">
        <w:t xml:space="preserve"> </w:t>
      </w:r>
      <w:r w:rsidR="00844038">
        <w:t>el abstencionismo</w:t>
      </w:r>
      <w:r w:rsidR="00C328AB">
        <w:t xml:space="preserve">, </w:t>
      </w:r>
      <w:r w:rsidR="00305573">
        <w:t>erosiona su legitimidad</w:t>
      </w:r>
      <w:r w:rsidR="00844038">
        <w:t xml:space="preserve"> y </w:t>
      </w:r>
      <w:r w:rsidR="00C328AB">
        <w:t>pue</w:t>
      </w:r>
      <w:r w:rsidR="00844038">
        <w:t xml:space="preserve">de </w:t>
      </w:r>
      <w:r w:rsidR="00305573">
        <w:t xml:space="preserve">alentar </w:t>
      </w:r>
      <w:r w:rsidR="00844038">
        <w:t>ensayos y aventuras</w:t>
      </w:r>
      <w:r w:rsidR="00C328AB">
        <w:t xml:space="preserve"> tipo “salvación” o “redención” por parte de fuerzas cercanas, simpatizantes y militantes del proyecto castro-chavista.</w:t>
      </w:r>
    </w:p>
    <w:p w:rsidR="00C328AB" w:rsidRDefault="00305573" w:rsidP="000366A3">
      <w:pPr>
        <w:jc w:val="both"/>
      </w:pPr>
      <w:r>
        <w:t>El pueblo venezolano cometió</w:t>
      </w:r>
      <w:r w:rsidR="00C328AB">
        <w:t xml:space="preserve"> el erro</w:t>
      </w:r>
      <w:r w:rsidR="00844038">
        <w:t xml:space="preserve">r de subvalorar el peligro del caudillo </w:t>
      </w:r>
      <w:r>
        <w:t>Chávez y minimizó</w:t>
      </w:r>
      <w:r w:rsidR="00C328AB">
        <w:t xml:space="preserve"> el alcance </w:t>
      </w:r>
      <w:r>
        <w:t xml:space="preserve">dañino </w:t>
      </w:r>
      <w:r w:rsidR="00C328AB">
        <w:t>de su proyecto. Hoy</w:t>
      </w:r>
      <w:r>
        <w:t xml:space="preserve"> </w:t>
      </w:r>
      <w:r w:rsidR="00C328AB">
        <w:t>lloran con lágrimas de sangre el fenomenal descuido.</w:t>
      </w:r>
    </w:p>
    <w:p w:rsidR="00844038" w:rsidRDefault="00844038" w:rsidP="000366A3">
      <w:pPr>
        <w:jc w:val="both"/>
      </w:pPr>
      <w:r>
        <w:t>Para colmo, l</w:t>
      </w:r>
      <w:r w:rsidR="00C328AB">
        <w:t>os llamados demócratas d</w:t>
      </w:r>
      <w:r>
        <w:t>el continente</w:t>
      </w:r>
      <w:r w:rsidR="00C328AB">
        <w:t xml:space="preserve"> ni siquiera protestan contra lo que está sucediendo en Venezuela. La OEA está bajo el dominio de la dictadura Maduro-</w:t>
      </w:r>
      <w:proofErr w:type="spellStart"/>
      <w:r w:rsidR="00C328AB">
        <w:t>Diosdado</w:t>
      </w:r>
      <w:proofErr w:type="spellEnd"/>
      <w:r w:rsidR="00C328AB">
        <w:t>. La intelectualidad d</w:t>
      </w:r>
      <w:r>
        <w:t>e izquierda y progresista calla y hasta justifica</w:t>
      </w:r>
      <w:r w:rsidR="00C328AB">
        <w:t xml:space="preserve"> los atropellos contra la población cuando dicen que las protestas son promovidas por la derecha y la oligarquía venezolana. </w:t>
      </w:r>
    </w:p>
    <w:p w:rsidR="00C328AB" w:rsidRDefault="00C328AB" w:rsidP="000366A3">
      <w:pPr>
        <w:jc w:val="both"/>
      </w:pPr>
      <w:r>
        <w:t xml:space="preserve">Piense amigo lector si </w:t>
      </w:r>
      <w:r w:rsidR="00F345CB">
        <w:t>estamos ante un fantasma o ante una fiera</w:t>
      </w:r>
      <w:r w:rsidR="00305573">
        <w:t xml:space="preserve"> y si no es cierto aquello de que “soldado avisado no muere en la guerra”</w:t>
      </w:r>
      <w:r w:rsidR="00F345CB">
        <w:t>.</w:t>
      </w:r>
    </w:p>
    <w:p w:rsidR="00305573" w:rsidRDefault="00305573" w:rsidP="000366A3">
      <w:pPr>
        <w:jc w:val="both"/>
      </w:pPr>
      <w:r>
        <w:t>Darío Acevedo Carmona, Medellín, 7 de abril de 2014</w:t>
      </w:r>
    </w:p>
    <w:p w:rsidR="00294A03" w:rsidRDefault="00294A03" w:rsidP="000366A3">
      <w:pPr>
        <w:jc w:val="both"/>
      </w:pPr>
    </w:p>
    <w:p w:rsidR="00EE5D35" w:rsidRDefault="00EE5D35" w:rsidP="000366A3">
      <w:pPr>
        <w:jc w:val="both"/>
      </w:pPr>
    </w:p>
    <w:p w:rsidR="00EE5D35" w:rsidRDefault="00EE5D35" w:rsidP="000366A3">
      <w:pPr>
        <w:jc w:val="both"/>
      </w:pPr>
    </w:p>
    <w:p w:rsidR="00121EE9" w:rsidRPr="00E3505D" w:rsidRDefault="00121EE9" w:rsidP="000366A3">
      <w:pPr>
        <w:jc w:val="both"/>
      </w:pPr>
    </w:p>
    <w:sectPr w:rsidR="00121EE9" w:rsidRPr="00E350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5D"/>
    <w:rsid w:val="000366A3"/>
    <w:rsid w:val="000B1B7E"/>
    <w:rsid w:val="000C5031"/>
    <w:rsid w:val="00121EE9"/>
    <w:rsid w:val="001E1B78"/>
    <w:rsid w:val="002757A3"/>
    <w:rsid w:val="00294A03"/>
    <w:rsid w:val="00305573"/>
    <w:rsid w:val="00313A1F"/>
    <w:rsid w:val="004671B7"/>
    <w:rsid w:val="00541113"/>
    <w:rsid w:val="00575277"/>
    <w:rsid w:val="005B1477"/>
    <w:rsid w:val="005D6ECA"/>
    <w:rsid w:val="00685464"/>
    <w:rsid w:val="006B2F63"/>
    <w:rsid w:val="007A04C9"/>
    <w:rsid w:val="00844038"/>
    <w:rsid w:val="008C2B92"/>
    <w:rsid w:val="008E3B2D"/>
    <w:rsid w:val="009537BC"/>
    <w:rsid w:val="00972085"/>
    <w:rsid w:val="00A77C58"/>
    <w:rsid w:val="00AE3574"/>
    <w:rsid w:val="00BB2958"/>
    <w:rsid w:val="00C328AB"/>
    <w:rsid w:val="00E3505D"/>
    <w:rsid w:val="00E96F41"/>
    <w:rsid w:val="00ED2F26"/>
    <w:rsid w:val="00EE5D35"/>
    <w:rsid w:val="00F345CB"/>
    <w:rsid w:val="00FB2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4"/>
        <w:szCs w:val="24"/>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4"/>
        <w:szCs w:val="24"/>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3</Pages>
  <Words>984</Words>
  <Characters>5418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5</cp:revision>
  <dcterms:created xsi:type="dcterms:W3CDTF">2014-04-06T15:33:00Z</dcterms:created>
  <dcterms:modified xsi:type="dcterms:W3CDTF">2014-04-13T00:14:00Z</dcterms:modified>
</cp:coreProperties>
</file>