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9F" w:rsidRDefault="00754316">
      <w:pPr>
        <w:rPr>
          <w:b/>
        </w:rPr>
      </w:pPr>
      <w:r>
        <w:rPr>
          <w:b/>
        </w:rPr>
        <w:t>UNA DEMOCRACIA BURL</w:t>
      </w:r>
      <w:r w:rsidR="0074389F">
        <w:rPr>
          <w:b/>
        </w:rPr>
        <w:t>ADA</w:t>
      </w:r>
    </w:p>
    <w:p w:rsidR="009E273D" w:rsidRDefault="009E273D">
      <w:proofErr w:type="spellStart"/>
      <w:r>
        <w:rPr>
          <w:b/>
        </w:rPr>
        <w:t>Tags</w:t>
      </w:r>
      <w:proofErr w:type="spellEnd"/>
      <w:r>
        <w:rPr>
          <w:b/>
        </w:rPr>
        <w:t>:</w:t>
      </w:r>
      <w:r>
        <w:t xml:space="preserve"> democracia colombiana, concentración de poderes, poderes públicos, Estado, presidente Santos.</w:t>
      </w:r>
    </w:p>
    <w:p w:rsidR="002603B9" w:rsidRPr="002603B9" w:rsidRDefault="002603B9">
      <w:r>
        <w:rPr>
          <w:b/>
        </w:rPr>
        <w:t xml:space="preserve">Número de palabras: </w:t>
      </w:r>
      <w:r>
        <w:t>900</w:t>
      </w:r>
    </w:p>
    <w:p w:rsidR="005B1477" w:rsidRDefault="000E79EF">
      <w:r>
        <w:t xml:space="preserve">Son demasiadas y contundentes las señales de peligro para la democracia colombiana emitidas por el actual gobierno. </w:t>
      </w:r>
      <w:r w:rsidR="001F3361">
        <w:t>Pudimos apreciar a</w:t>
      </w:r>
      <w:r>
        <w:t>l</w:t>
      </w:r>
      <w:r w:rsidR="001F3361">
        <w:t xml:space="preserve">gunas de ellas </w:t>
      </w:r>
      <w:r>
        <w:t xml:space="preserve">durante las elecciones presidenciales </w:t>
      </w:r>
      <w:r w:rsidR="002131F6">
        <w:t>con la abrumadora publicidad oficial y la compra de votos a favor del presidente-candidato</w:t>
      </w:r>
      <w:r>
        <w:t>.</w:t>
      </w:r>
    </w:p>
    <w:p w:rsidR="000E79EF" w:rsidRDefault="000E79EF">
      <w:r>
        <w:t xml:space="preserve">Es evidente que el curso de maniobra del presidente Santos se está expresando cada vez con más claridad hacia la cooptación del Estado. La influencia que tiene </w:t>
      </w:r>
      <w:bookmarkStart w:id="0" w:name="_GoBack"/>
      <w:bookmarkEnd w:id="0"/>
      <w:r>
        <w:t>el presidente en las altas cortes comenzó con el cambio de la terna para la elección del F</w:t>
      </w:r>
      <w:r w:rsidR="001F3361">
        <w:t>iscal G</w:t>
      </w:r>
      <w:r w:rsidR="002152B1">
        <w:t>eneral de la Nación. T</w:t>
      </w:r>
      <w:r>
        <w:t xml:space="preserve">umbar de una patada la que había dejado Uribe, mal-enquistado en especial con la Corte Suprema, le granjeó un acercamiento en asuntos que tienen que ver con la judicialización de funcionarios </w:t>
      </w:r>
      <w:proofErr w:type="spellStart"/>
      <w:r>
        <w:t>uribistas</w:t>
      </w:r>
      <w:proofErr w:type="spellEnd"/>
      <w:r>
        <w:t>. Santo</w:t>
      </w:r>
      <w:r w:rsidR="001F3361">
        <w:t xml:space="preserve">s también ganó, y mucho, al nombrar un personaje incondicional que </w:t>
      </w:r>
      <w:r w:rsidR="002152B1">
        <w:t xml:space="preserve">ha </w:t>
      </w:r>
      <w:r w:rsidR="001F3361">
        <w:t xml:space="preserve">preconizado </w:t>
      </w:r>
      <w:r>
        <w:t>la legitimidad de una paz con impunidad y que además le colaboró a todo vapor en su campaña por la reelección.</w:t>
      </w:r>
    </w:p>
    <w:p w:rsidR="003E594F" w:rsidRDefault="001F3361">
      <w:r>
        <w:t>A su vez, e</w:t>
      </w:r>
      <w:r w:rsidR="003E594F">
        <w:t xml:space="preserve">l Fiscal colocó una de sus fichas en la Corte Constitucional. Los últimos cambios que se han producido en esta corporación le permiten </w:t>
      </w:r>
      <w:r>
        <w:t xml:space="preserve">a Santos </w:t>
      </w:r>
      <w:r w:rsidR="003E594F">
        <w:t xml:space="preserve">allanar el camino hacia la aprobación de una paz con elegibilidad política para las guerrillas, muy poca cárcel </w:t>
      </w:r>
      <w:r>
        <w:t>(¿días, semanas,</w:t>
      </w:r>
      <w:r w:rsidR="003E594F">
        <w:t xml:space="preserve"> </w:t>
      </w:r>
      <w:r w:rsidR="002152B1">
        <w:t xml:space="preserve">abonando </w:t>
      </w:r>
      <w:r w:rsidR="003E594F">
        <w:t>jardines o cuidando albergues de la tercera edad?), reconocimiento retórico de víctimas y sin dejación de armas, para que experimenten su ingreso a la vida civil. Tal es el sentido del fallo que tiene entre manos el magistrado Rojas</w:t>
      </w:r>
      <w:r w:rsidR="002152B1">
        <w:t>,</w:t>
      </w:r>
      <w:r w:rsidR="003E594F">
        <w:t xml:space="preserve"> </w:t>
      </w:r>
      <w:r>
        <w:t>que apunta a</w:t>
      </w:r>
      <w:r w:rsidR="003E594F">
        <w:t xml:space="preserve"> </w:t>
      </w:r>
      <w:r>
        <w:t>eliminar</w:t>
      </w:r>
      <w:r w:rsidR="002152B1">
        <w:t>, por vía constitucional</w:t>
      </w:r>
      <w:r w:rsidR="003E594F">
        <w:t xml:space="preserve">, </w:t>
      </w:r>
      <w:r>
        <w:t>la</w:t>
      </w:r>
      <w:r w:rsidR="003E594F">
        <w:t xml:space="preserve"> </w:t>
      </w:r>
      <w:r>
        <w:t>obligación de castigar</w:t>
      </w:r>
      <w:r w:rsidR="003E594F">
        <w:t xml:space="preserve"> </w:t>
      </w:r>
      <w:r w:rsidR="0074389F">
        <w:t xml:space="preserve">los </w:t>
      </w:r>
      <w:r w:rsidR="003E594F">
        <w:t>crímenes de guerra, genocidio y delitos de lesa humanidad</w:t>
      </w:r>
      <w:r w:rsidR="0074389F">
        <w:t xml:space="preserve"> cometidos por los jefes guerrillero</w:t>
      </w:r>
      <w:r w:rsidR="003E594F">
        <w:t>s.</w:t>
      </w:r>
    </w:p>
    <w:p w:rsidR="003E594F" w:rsidRDefault="003E594F">
      <w:r>
        <w:t>El presidente tiene entre sus manos dos platos de jugosa y abundante mermelada para distribuir entre los partidos de la Unidad Nacional. De una parte la Contraloría por vencimiento de</w:t>
      </w:r>
      <w:r w:rsidR="0074389F">
        <w:t>l</w:t>
      </w:r>
      <w:r>
        <w:t xml:space="preserve"> periodo de la actual directora. De otro lado, la Procuraduría General que debe quedar a la orden cuando fructifique la maniobra de declarar nula la reelección del actual director, piedra en el za</w:t>
      </w:r>
      <w:r w:rsidR="001F3361">
        <w:t>pato de</w:t>
      </w:r>
      <w:r w:rsidR="0074389F">
        <w:t xml:space="preserve"> la </w:t>
      </w:r>
      <w:r w:rsidR="001F3361">
        <w:t xml:space="preserve">impune </w:t>
      </w:r>
      <w:r w:rsidR="0074389F">
        <w:t>política</w:t>
      </w:r>
      <w:r w:rsidR="001F3361">
        <w:t xml:space="preserve"> </w:t>
      </w:r>
      <w:r>
        <w:t xml:space="preserve">de paz </w:t>
      </w:r>
      <w:r w:rsidR="0074389F">
        <w:t xml:space="preserve">de Santos. Se apoyaron en un principio, que no ley, </w:t>
      </w:r>
      <w:r w:rsidR="001F3361">
        <w:t xml:space="preserve">según el cual </w:t>
      </w:r>
      <w:r>
        <w:t>en el servicio público solo se puede hacer lo que esté expresamente autorizado y como la reelección del Procurador no está reconocida por ley entonces es ilegal</w:t>
      </w:r>
      <w:r w:rsidR="00DE6B11">
        <w:t xml:space="preserve"> la del Procurador Ordoñez. Se les olvida la reelección del anterior procurador, Edgardo Maya. Y si fueran consecuentes con ese prin</w:t>
      </w:r>
      <w:r w:rsidR="0074389F">
        <w:t xml:space="preserve">cipio, </w:t>
      </w:r>
      <w:r w:rsidR="0074389F">
        <w:lastRenderedPageBreak/>
        <w:t>pues tendrían que pedir su aplicación</w:t>
      </w:r>
      <w:r w:rsidR="00DE6B11">
        <w:t xml:space="preserve"> a los congresistas reelectos ya que la ley no estipula en parte alguna su reelección.</w:t>
      </w:r>
    </w:p>
    <w:p w:rsidR="00DE6B11" w:rsidRDefault="00DE6B11">
      <w:r>
        <w:t xml:space="preserve">La verdad monda y lironda es que Santos necesita nombrar un procurador manipulable, títere de su política de paz. Y tiene a su favor a la intelectualidad “liberal” e izquierdista, que vive aterrada con las posiciones conservadoras de Ordoñez y ven ahí la oportunidad de librarse del “oscurantista”, no importa que sea al precio que sea, así sea violando </w:t>
      </w:r>
      <w:r w:rsidR="001F3361">
        <w:t>“</w:t>
      </w:r>
      <w:r>
        <w:t>legalmente</w:t>
      </w:r>
      <w:r w:rsidR="001F3361">
        <w:t>”</w:t>
      </w:r>
      <w:r>
        <w:t xml:space="preserve"> la ley, cosa que</w:t>
      </w:r>
      <w:r w:rsidR="001F3361">
        <w:t xml:space="preserve"> ha hecho posible este gobierno </w:t>
      </w:r>
      <w:r w:rsidR="009E273D">
        <w:t xml:space="preserve">que se ha acomodado al criticado </w:t>
      </w:r>
      <w:r w:rsidR="0074389F">
        <w:t>“todo se vale”.</w:t>
      </w:r>
    </w:p>
    <w:p w:rsidR="00DE6B11" w:rsidRDefault="00DE6B11">
      <w:r>
        <w:t xml:space="preserve">Santos está ad portas de controlar directamente y a través de intercambios </w:t>
      </w:r>
      <w:r w:rsidR="009E273D">
        <w:t xml:space="preserve">clientelares </w:t>
      </w:r>
      <w:r>
        <w:t>a las Cortes, a los organismos de control: Procuraduría, Contraloría y Fiscalía y al legislativo buscando las dos terceras partes del Congreso de la</w:t>
      </w:r>
      <w:r w:rsidR="0074389F">
        <w:t xml:space="preserve"> República a costa de reventar e</w:t>
      </w:r>
      <w:r>
        <w:t>l partido conservador. Al paso que lleva, no reconocerá al Centro Democrático como el partido de oposición ni dejará aprobar el Estatuto Orgánico de la Oposición.</w:t>
      </w:r>
    </w:p>
    <w:p w:rsidR="00DE6B11" w:rsidRDefault="00DE6B11">
      <w:r>
        <w:t>En suma</w:t>
      </w:r>
      <w:r w:rsidR="004D3A0D">
        <w:t>, lo que tenemos es una situación de control y cooptación de lo</w:t>
      </w:r>
      <w:r w:rsidR="007B2A94">
        <w:t>s poderes públicos por parte del presidente</w:t>
      </w:r>
      <w:r w:rsidR="004D3A0D">
        <w:t xml:space="preserve"> de la república y eso significa, aquí y en cualquier país, una afrenta a la democracia, c</w:t>
      </w:r>
      <w:r w:rsidR="007B2A94">
        <w:t>asi que un golpe de estado</w:t>
      </w:r>
      <w:r w:rsidR="004D3A0D">
        <w:t xml:space="preserve"> sin disparar un tiro y sin sacar un tanque a las calles, con elegancia y con sutil aprobación de casi todos los poderes de la sociedad.</w:t>
      </w:r>
    </w:p>
    <w:p w:rsidR="004D3A0D" w:rsidRDefault="004D3A0D">
      <w:r>
        <w:t xml:space="preserve">Santos, ha logrado “amansar” a militares y de policía con mano de hierro. Ya cuenta a su haber con tres cúpulas sacrificadas porque no compartían sus tesis, decenas de generales y oficiales de alto rango, experimentados en el oficio de combatir el terrorismo y muy claros en cuanto </w:t>
      </w:r>
      <w:r w:rsidR="009E273D">
        <w:t xml:space="preserve">a </w:t>
      </w:r>
      <w:r w:rsidR="007B2A94">
        <w:t>que est</w:t>
      </w:r>
      <w:r>
        <w:t>as conversaciones de paz iguala</w:t>
      </w:r>
      <w:r w:rsidR="0074389F">
        <w:t>n e</w:t>
      </w:r>
      <w:r>
        <w:t xml:space="preserve">l estado </w:t>
      </w:r>
      <w:r w:rsidR="0074389F">
        <w:t xml:space="preserve">y a la Fuerza Pública </w:t>
      </w:r>
      <w:r>
        <w:t xml:space="preserve">con los terroristas, fueron llamados a calificar servicios, humillados al cabo de años de sacrificios para darle seguridad a la sociedad. </w:t>
      </w:r>
    </w:p>
    <w:p w:rsidR="003E594F" w:rsidRDefault="004D3A0D">
      <w:r>
        <w:t xml:space="preserve">Pero, la concentración de poderes </w:t>
      </w:r>
      <w:r w:rsidR="009E273D">
        <w:t xml:space="preserve">no se limita a los </w:t>
      </w:r>
      <w:r w:rsidR="007B2A94">
        <w:t xml:space="preserve">otros dos poderes </w:t>
      </w:r>
      <w:r w:rsidR="009E273D">
        <w:t>ni a las</w:t>
      </w:r>
      <w:r>
        <w:t xml:space="preserve"> instituciones </w:t>
      </w:r>
      <w:r w:rsidR="009E273D">
        <w:t>del Estado. También se observa en l</w:t>
      </w:r>
      <w:r>
        <w:t>a fuerte influencia en los grandes medios nacionales cuya línea editorial está al servicio de las políticas oficiales. Durante la campaña reeleccionista terciaron francamente a su favor, al precio de herir de muerte</w:t>
      </w:r>
      <w:r w:rsidR="002152B1">
        <w:t xml:space="preserve"> la independencia</w:t>
      </w:r>
      <w:r w:rsidR="0074389F">
        <w:t xml:space="preserve"> y la función crítica</w:t>
      </w:r>
      <w:r w:rsidR="002152B1">
        <w:t xml:space="preserve"> de los medi</w:t>
      </w:r>
      <w:r w:rsidR="0074389F">
        <w:t>os y de los periodistas, tal como</w:t>
      </w:r>
      <w:r w:rsidR="002152B1">
        <w:t xml:space="preserve"> se los reclamó en momento</w:t>
      </w:r>
      <w:r w:rsidR="0074389F">
        <w:t xml:space="preserve"> oportuno Juan </w:t>
      </w:r>
      <w:proofErr w:type="spellStart"/>
      <w:r w:rsidR="0074389F">
        <w:t>Gossaín</w:t>
      </w:r>
      <w:proofErr w:type="spellEnd"/>
      <w:r w:rsidR="0074389F">
        <w:t xml:space="preserve">, </w:t>
      </w:r>
      <w:r w:rsidR="009E273D">
        <w:t xml:space="preserve">cuya </w:t>
      </w:r>
      <w:r w:rsidR="002152B1">
        <w:t>voz no fue escuchada.</w:t>
      </w:r>
    </w:p>
    <w:p w:rsidR="002152B1" w:rsidRDefault="002152B1">
      <w:r>
        <w:t>Para cerrar el círculo, San</w:t>
      </w:r>
      <w:r w:rsidR="0074389F">
        <w:t>tos interviene con su dedo nomin</w:t>
      </w:r>
      <w:r>
        <w:t>ador en las decisiones de los gremios, impuso el nuevo director de la ANDI, regañó al de FENALCO, le par</w:t>
      </w:r>
      <w:r w:rsidR="009E273D">
        <w:t xml:space="preserve">ece inadmisible que el </w:t>
      </w:r>
      <w:r>
        <w:t xml:space="preserve">de FEDEGAN le haga críticas y asustó a los demás con dejarlos por fuera de </w:t>
      </w:r>
      <w:r w:rsidR="0074389F">
        <w:t xml:space="preserve">las </w:t>
      </w:r>
      <w:r>
        <w:t>políticas públicas.</w:t>
      </w:r>
    </w:p>
    <w:p w:rsidR="002152B1" w:rsidRDefault="0074389F">
      <w:r>
        <w:t>De modo pues</w:t>
      </w:r>
      <w:r w:rsidR="002152B1">
        <w:t xml:space="preserve"> que</w:t>
      </w:r>
      <w:r>
        <w:t>,</w:t>
      </w:r>
      <w:r w:rsidR="002152B1">
        <w:t xml:space="preserve"> hay razones de peso p</w:t>
      </w:r>
      <w:r>
        <w:t>ara estar alertas ante la</w:t>
      </w:r>
      <w:r w:rsidR="002152B1">
        <w:t xml:space="preserve"> manipulación de los poderes del estado y de la sociedad y el cercenamiento de la democracia.</w:t>
      </w:r>
      <w:r w:rsidR="009E273D">
        <w:t xml:space="preserve"> </w:t>
      </w:r>
      <w:r w:rsidR="002152B1">
        <w:t>Nos están clavando el puñal con toda la legalidad del caso y no nos damos por enterados.</w:t>
      </w:r>
    </w:p>
    <w:p w:rsidR="009E273D" w:rsidRDefault="009E273D">
      <w:r>
        <w:t>Darío Acevedo Carmona, Medellín 14 de julio de 2014</w:t>
      </w:r>
    </w:p>
    <w:sectPr w:rsidR="009E27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EF"/>
    <w:rsid w:val="000C5031"/>
    <w:rsid w:val="000E79EF"/>
    <w:rsid w:val="001E1B78"/>
    <w:rsid w:val="001F3361"/>
    <w:rsid w:val="002131F6"/>
    <w:rsid w:val="002152B1"/>
    <w:rsid w:val="002603B9"/>
    <w:rsid w:val="00313A1F"/>
    <w:rsid w:val="003E594F"/>
    <w:rsid w:val="004D3A0D"/>
    <w:rsid w:val="005B1477"/>
    <w:rsid w:val="005D6ECA"/>
    <w:rsid w:val="00685464"/>
    <w:rsid w:val="006B2F63"/>
    <w:rsid w:val="0074389F"/>
    <w:rsid w:val="00754316"/>
    <w:rsid w:val="007A04C9"/>
    <w:rsid w:val="007B2A94"/>
    <w:rsid w:val="008C2B92"/>
    <w:rsid w:val="008E3B2D"/>
    <w:rsid w:val="009537BC"/>
    <w:rsid w:val="00972085"/>
    <w:rsid w:val="009E273D"/>
    <w:rsid w:val="00AE3574"/>
    <w:rsid w:val="00BB2958"/>
    <w:rsid w:val="00DE6B11"/>
    <w:rsid w:val="00E96F41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sz w:val="24"/>
        <w:szCs w:val="24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854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Acevedo</dc:creator>
  <cp:lastModifiedBy>Dario Acevedo</cp:lastModifiedBy>
  <cp:revision>5</cp:revision>
  <dcterms:created xsi:type="dcterms:W3CDTF">2014-07-12T23:38:00Z</dcterms:created>
  <dcterms:modified xsi:type="dcterms:W3CDTF">2014-07-15T02:38:00Z</dcterms:modified>
</cp:coreProperties>
</file>