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b/>
          <w:sz w:val="24"/>
          <w:szCs w:val="24"/>
          <w:lang w:val="es-CO"/>
        </w:rPr>
      </w:pPr>
      <w:r w:rsidRPr="00EE1701">
        <w:rPr>
          <w:rFonts w:ascii="Trebuchet MS" w:hAnsi="Trebuchet MS"/>
          <w:b/>
          <w:sz w:val="24"/>
          <w:szCs w:val="24"/>
          <w:lang w:val="es-CO"/>
        </w:rPr>
        <w:t>EL GRAN CHANTAJE</w:t>
      </w:r>
    </w:p>
    <w:p w:rsidR="00C26D41" w:rsidRPr="00EE1701" w:rsidRDefault="00C26D41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proofErr w:type="spellStart"/>
      <w:r w:rsidRPr="00EE1701">
        <w:rPr>
          <w:rFonts w:ascii="Trebuchet MS" w:hAnsi="Trebuchet MS"/>
          <w:b/>
          <w:sz w:val="24"/>
          <w:szCs w:val="24"/>
          <w:lang w:val="es-CO"/>
        </w:rPr>
        <w:t>Tags</w:t>
      </w:r>
      <w:proofErr w:type="spellEnd"/>
      <w:r w:rsidRPr="00EE1701">
        <w:rPr>
          <w:rFonts w:ascii="Trebuchet MS" w:hAnsi="Trebuchet MS"/>
          <w:b/>
          <w:sz w:val="24"/>
          <w:szCs w:val="24"/>
          <w:lang w:val="es-CO"/>
        </w:rPr>
        <w:t>: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Ofensiva de las </w:t>
      </w:r>
      <w:proofErr w:type="spellStart"/>
      <w:r w:rsidRPr="00EE1701">
        <w:rPr>
          <w:rFonts w:ascii="Trebuchet MS" w:hAnsi="Trebuchet MS"/>
          <w:sz w:val="24"/>
          <w:szCs w:val="24"/>
          <w:lang w:val="es-CO"/>
        </w:rPr>
        <w:t>Farc</w:t>
      </w:r>
      <w:proofErr w:type="spellEnd"/>
      <w:r w:rsidRPr="00EE1701">
        <w:rPr>
          <w:rFonts w:ascii="Trebuchet MS" w:hAnsi="Trebuchet MS"/>
          <w:sz w:val="24"/>
          <w:szCs w:val="24"/>
          <w:lang w:val="es-CO"/>
        </w:rPr>
        <w:t>, cese bilateral del fuego, Pablo Escobar, terrorismo.</w:t>
      </w:r>
    </w:p>
    <w:p w:rsidR="00C26D41" w:rsidRPr="00EE1701" w:rsidRDefault="00C26D41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b/>
          <w:sz w:val="24"/>
          <w:szCs w:val="24"/>
          <w:lang w:val="es-CO"/>
        </w:rPr>
        <w:t>Número de palabras: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688</w:t>
      </w:r>
      <w:bookmarkStart w:id="0" w:name="_GoBack"/>
      <w:bookmarkEnd w:id="0"/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Las FARC han puesto en marcha una ofensiva que nos hace reco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rdar la que adelantaron en la dé</w:t>
      </w:r>
      <w:r w:rsidRPr="00EE1701">
        <w:rPr>
          <w:rFonts w:ascii="Trebuchet MS" w:hAnsi="Trebuchet MS"/>
          <w:sz w:val="24"/>
          <w:szCs w:val="24"/>
          <w:lang w:val="es-CO"/>
        </w:rPr>
        <w:t>cada de los ochenta y comienzos de la del</w:t>
      </w:r>
      <w:r w:rsidR="00C26D41" w:rsidRPr="00EE1701">
        <w:rPr>
          <w:rFonts w:ascii="Trebuchet MS" w:hAnsi="Trebuchet MS"/>
          <w:sz w:val="24"/>
          <w:szCs w:val="24"/>
          <w:lang w:val="es-CO"/>
        </w:rPr>
        <w:t xml:space="preserve"> noventa las mafias del narcotrá</w:t>
      </w:r>
      <w:r w:rsidRPr="00EE1701">
        <w:rPr>
          <w:rFonts w:ascii="Trebuchet MS" w:hAnsi="Trebuchet MS"/>
          <w:sz w:val="24"/>
          <w:szCs w:val="24"/>
          <w:lang w:val="es-CO"/>
        </w:rPr>
        <w:t>fico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,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bajo la bat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uta del temible Pablo Escobar,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contra la sociedad</w:t>
      </w:r>
      <w:r w:rsidR="00C26D41" w:rsidRPr="00EE1701">
        <w:rPr>
          <w:rFonts w:ascii="Trebuchet MS" w:hAnsi="Trebuchet MS"/>
          <w:sz w:val="24"/>
          <w:szCs w:val="24"/>
          <w:lang w:val="es-CO"/>
        </w:rPr>
        <w:t xml:space="preserve"> y </w:t>
      </w:r>
      <w:r w:rsidRPr="00EE1701">
        <w:rPr>
          <w:rFonts w:ascii="Trebuchet MS" w:hAnsi="Trebuchet MS"/>
          <w:sz w:val="24"/>
          <w:szCs w:val="24"/>
          <w:lang w:val="es-CO"/>
        </w:rPr>
        <w:t>el Estado colombiano.</w:t>
      </w: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Fueron tiempos de t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error aplicado con sevicia y frío cá</w:t>
      </w:r>
      <w:r w:rsidRPr="00EE1701">
        <w:rPr>
          <w:rFonts w:ascii="Trebuchet MS" w:hAnsi="Trebuchet MS"/>
          <w:sz w:val="24"/>
          <w:szCs w:val="24"/>
          <w:lang w:val="es-CO"/>
        </w:rPr>
        <w:t>lcu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lo para amedrentar a la població</w:t>
      </w:r>
      <w:r w:rsidRPr="00EE1701">
        <w:rPr>
          <w:rFonts w:ascii="Trebuchet MS" w:hAnsi="Trebuchet MS"/>
          <w:sz w:val="24"/>
          <w:szCs w:val="24"/>
          <w:lang w:val="es-CO"/>
        </w:rPr>
        <w:t>n</w:t>
      </w:r>
      <w:r w:rsidR="00C26D41" w:rsidRPr="00EE1701">
        <w:rPr>
          <w:rFonts w:ascii="Trebuchet MS" w:hAnsi="Trebuchet MS"/>
          <w:sz w:val="24"/>
          <w:szCs w:val="24"/>
          <w:lang w:val="es-CO"/>
        </w:rPr>
        <w:t xml:space="preserve"> y a las instituciones con el fi</w:t>
      </w:r>
      <w:r w:rsidRPr="00EE1701">
        <w:rPr>
          <w:rFonts w:ascii="Trebuchet MS" w:hAnsi="Trebuchet MS"/>
          <w:sz w:val="24"/>
          <w:szCs w:val="24"/>
          <w:lang w:val="es-CO"/>
        </w:rPr>
        <w:t>n de que la sociedad presionara al gobierno de turno a que accediera a las exigencias mafiosas que iban des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de una política de reducción de penas, cárceles especiales y eliminación de la extradició</w:t>
      </w:r>
      <w:r w:rsidRPr="00EE1701">
        <w:rPr>
          <w:rFonts w:ascii="Trebuchet MS" w:hAnsi="Trebuchet MS"/>
          <w:sz w:val="24"/>
          <w:szCs w:val="24"/>
          <w:lang w:val="es-CO"/>
        </w:rPr>
        <w:t>n.</w:t>
      </w: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 xml:space="preserve">Los atentados con bombas y carros repletos de dinamita causaron miles 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de muertos y heridos que no tenían relació</w:t>
      </w:r>
      <w:r w:rsidRPr="00EE1701">
        <w:rPr>
          <w:rFonts w:ascii="Trebuchet MS" w:hAnsi="Trebuchet MS"/>
          <w:sz w:val="24"/>
          <w:szCs w:val="24"/>
          <w:lang w:val="es-CO"/>
        </w:rPr>
        <w:t>n directa con el</w:t>
      </w:r>
      <w:r w:rsidR="00AD5B30" w:rsidRPr="00EE1701">
        <w:rPr>
          <w:rFonts w:ascii="Trebuchet MS" w:hAnsi="Trebuchet MS"/>
          <w:sz w:val="24"/>
          <w:szCs w:val="24"/>
          <w:lang w:val="es-CO"/>
        </w:rPr>
        <w:t xml:space="preserve"> problema. Fue derribado un avió</w:t>
      </w:r>
      <w:r w:rsidRPr="00EE1701">
        <w:rPr>
          <w:rFonts w:ascii="Trebuchet MS" w:hAnsi="Trebuchet MS"/>
          <w:sz w:val="24"/>
          <w:szCs w:val="24"/>
          <w:lang w:val="es-CO"/>
        </w:rPr>
        <w:t>n ci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vil con má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s de cien 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pasajeros, un bus bomba destruyó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el </w:t>
      </w:r>
      <w:r w:rsidR="00AD5B30" w:rsidRPr="00EE1701">
        <w:rPr>
          <w:rFonts w:ascii="Trebuchet MS" w:hAnsi="Trebuchet MS"/>
          <w:sz w:val="24"/>
          <w:szCs w:val="24"/>
          <w:lang w:val="es-CO"/>
        </w:rPr>
        <w:t xml:space="preserve">DAS, </w:t>
      </w:r>
      <w:r w:rsidRPr="00EE1701">
        <w:rPr>
          <w:rFonts w:ascii="Trebuchet MS" w:hAnsi="Trebuchet MS"/>
          <w:sz w:val="24"/>
          <w:szCs w:val="24"/>
          <w:lang w:val="es-CO"/>
        </w:rPr>
        <w:t>edificio sede de la inteligencia del Estado.</w:t>
      </w:r>
    </w:p>
    <w:p w:rsidR="0031144E" w:rsidRPr="00EE1701" w:rsidRDefault="00AD5B30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El pá</w:t>
      </w:r>
      <w:r w:rsidR="0031144E" w:rsidRPr="00EE1701">
        <w:rPr>
          <w:rFonts w:ascii="Trebuchet MS" w:hAnsi="Trebuchet MS"/>
          <w:sz w:val="24"/>
          <w:szCs w:val="24"/>
          <w:lang w:val="es-CO"/>
        </w:rPr>
        <w:t>nico col</w:t>
      </w:r>
      <w:r w:rsidRPr="00EE1701">
        <w:rPr>
          <w:rFonts w:ascii="Trebuchet MS" w:hAnsi="Trebuchet MS"/>
          <w:sz w:val="24"/>
          <w:szCs w:val="24"/>
          <w:lang w:val="es-CO"/>
        </w:rPr>
        <w:t>ectivo hizo mella en la población y entre los dirigentes del paí</w:t>
      </w:r>
      <w:r w:rsidR="0031144E" w:rsidRPr="00EE1701">
        <w:rPr>
          <w:rFonts w:ascii="Trebuchet MS" w:hAnsi="Trebuchet MS"/>
          <w:sz w:val="24"/>
          <w:szCs w:val="24"/>
          <w:lang w:val="es-CO"/>
        </w:rPr>
        <w:t>s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hasta el punto de que la presió</w:t>
      </w:r>
      <w:r w:rsidR="0031144E" w:rsidRPr="00EE1701">
        <w:rPr>
          <w:rFonts w:ascii="Trebuchet MS" w:hAnsi="Trebuchet MS"/>
          <w:sz w:val="24"/>
          <w:szCs w:val="24"/>
          <w:lang w:val="es-CO"/>
        </w:rPr>
        <w:t xml:space="preserve">n ciudadana se hizo tan fuerte que el Estado y el gobierno </w:t>
      </w:r>
      <w:proofErr w:type="gramStart"/>
      <w:r w:rsidR="0031144E" w:rsidRPr="00EE1701">
        <w:rPr>
          <w:rFonts w:ascii="Trebuchet MS" w:hAnsi="Trebuchet MS"/>
          <w:sz w:val="24"/>
          <w:szCs w:val="24"/>
          <w:lang w:val="es-CO"/>
        </w:rPr>
        <w:t>accedieron</w:t>
      </w:r>
      <w:proofErr w:type="gramEnd"/>
      <w:r w:rsidR="0031144E" w:rsidRPr="00EE1701">
        <w:rPr>
          <w:rFonts w:ascii="Trebuchet MS" w:hAnsi="Trebuchet MS"/>
          <w:sz w:val="24"/>
          <w:szCs w:val="24"/>
          <w:lang w:val="es-CO"/>
        </w:rPr>
        <w:t xml:space="preserve"> a muchas de las peticiones de los capos.</w:t>
      </w:r>
    </w:p>
    <w:p w:rsidR="0031144E" w:rsidRPr="00EE1701" w:rsidRDefault="00AD5B30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La tenebrosa</w:t>
      </w:r>
      <w:r w:rsidR="00C26D41" w:rsidRPr="00EE1701">
        <w:rPr>
          <w:rFonts w:ascii="Trebuchet MS" w:hAnsi="Trebuchet MS"/>
          <w:sz w:val="24"/>
          <w:szCs w:val="24"/>
          <w:lang w:val="es-CO"/>
        </w:rPr>
        <w:t xml:space="preserve"> táctica de sembrar el miedo dio</w:t>
      </w:r>
      <w:r w:rsidR="0031144E" w:rsidRPr="00EE1701">
        <w:rPr>
          <w:rFonts w:ascii="Trebuchet MS" w:hAnsi="Trebuchet MS"/>
          <w:sz w:val="24"/>
          <w:szCs w:val="24"/>
          <w:lang w:val="es-CO"/>
        </w:rPr>
        <w:t xml:space="preserve"> resultados en algunas coyunturas. Pero, no voy a profundizar sobre ese tema escabroso. Lo que quiero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plantear es que las FARC, podrí</w:t>
      </w:r>
      <w:r w:rsidR="0031144E" w:rsidRPr="00EE1701">
        <w:rPr>
          <w:rFonts w:ascii="Trebuchet MS" w:hAnsi="Trebuchet MS"/>
          <w:sz w:val="24"/>
          <w:szCs w:val="24"/>
          <w:lang w:val="es-CO"/>
        </w:rPr>
        <w:t>an estar atra</w:t>
      </w:r>
      <w:r w:rsidRPr="00EE1701">
        <w:rPr>
          <w:rFonts w:ascii="Trebuchet MS" w:hAnsi="Trebuchet MS"/>
          <w:sz w:val="24"/>
          <w:szCs w:val="24"/>
          <w:lang w:val="es-CO"/>
        </w:rPr>
        <w:t>vesando un momento sumamente crí</w:t>
      </w:r>
      <w:r w:rsidR="0031144E" w:rsidRPr="00EE1701">
        <w:rPr>
          <w:rFonts w:ascii="Trebuchet MS" w:hAnsi="Trebuchet MS"/>
          <w:sz w:val="24"/>
          <w:szCs w:val="24"/>
          <w:lang w:val="es-CO"/>
        </w:rPr>
        <w:t>tico e</w:t>
      </w:r>
      <w:r w:rsidRPr="00EE1701">
        <w:rPr>
          <w:rFonts w:ascii="Trebuchet MS" w:hAnsi="Trebuchet MS"/>
          <w:sz w:val="24"/>
          <w:szCs w:val="24"/>
          <w:lang w:val="es-CO"/>
        </w:rPr>
        <w:t>n su existencia como organizació</w:t>
      </w:r>
      <w:r w:rsidR="0031144E" w:rsidRPr="00EE1701">
        <w:rPr>
          <w:rFonts w:ascii="Trebuchet MS" w:hAnsi="Trebuchet MS"/>
          <w:sz w:val="24"/>
          <w:szCs w:val="24"/>
          <w:lang w:val="es-CO"/>
        </w:rPr>
        <w:t>n armada que la ha llevado a elevar el nivel de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sus demandas al gobierno que má</w:t>
      </w:r>
      <w:r w:rsidR="0031144E" w:rsidRPr="00EE1701">
        <w:rPr>
          <w:rFonts w:ascii="Trebuchet MS" w:hAnsi="Trebuchet MS"/>
          <w:sz w:val="24"/>
          <w:szCs w:val="24"/>
          <w:lang w:val="es-CO"/>
        </w:rPr>
        <w:t xml:space="preserve">s puertas les ha abierto, </w:t>
      </w:r>
      <w:r w:rsidRPr="00EE1701">
        <w:rPr>
          <w:rFonts w:ascii="Trebuchet MS" w:hAnsi="Trebuchet MS"/>
          <w:sz w:val="24"/>
          <w:szCs w:val="24"/>
          <w:lang w:val="es-CO"/>
        </w:rPr>
        <w:t>con el fin de evitar una divisió</w:t>
      </w:r>
      <w:r w:rsidR="0031144E" w:rsidRPr="00EE1701">
        <w:rPr>
          <w:rFonts w:ascii="Trebuchet MS" w:hAnsi="Trebuchet MS"/>
          <w:sz w:val="24"/>
          <w:szCs w:val="24"/>
          <w:lang w:val="es-CO"/>
        </w:rPr>
        <w:t xml:space="preserve">n en sus </w:t>
      </w:r>
      <w:r w:rsidRPr="00EE1701">
        <w:rPr>
          <w:rFonts w:ascii="Trebuchet MS" w:hAnsi="Trebuchet MS"/>
          <w:sz w:val="24"/>
          <w:szCs w:val="24"/>
          <w:lang w:val="es-CO"/>
        </w:rPr>
        <w:t>filas y demostrar unidad de mando y</w:t>
      </w:r>
      <w:r w:rsidR="0031144E" w:rsidRPr="00EE1701">
        <w:rPr>
          <w:rFonts w:ascii="Trebuchet MS" w:hAnsi="Trebuchet MS"/>
          <w:sz w:val="24"/>
          <w:szCs w:val="24"/>
          <w:lang w:val="es-CO"/>
        </w:rPr>
        <w:t xml:space="preserve"> alta capacidad de fuego.</w:t>
      </w: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Rot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o el cese a los bombardeos a raí</w:t>
      </w:r>
      <w:r w:rsidRPr="00EE1701">
        <w:rPr>
          <w:rFonts w:ascii="Trebuchet MS" w:hAnsi="Trebuchet MS"/>
          <w:sz w:val="24"/>
          <w:szCs w:val="24"/>
          <w:lang w:val="es-CO"/>
        </w:rPr>
        <w:t>z del ataque a mansalv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a contra un destacamento del ejé</w:t>
      </w:r>
      <w:r w:rsidRPr="00EE1701">
        <w:rPr>
          <w:rFonts w:ascii="Trebuchet MS" w:hAnsi="Trebuchet MS"/>
          <w:sz w:val="24"/>
          <w:szCs w:val="24"/>
          <w:lang w:val="es-CO"/>
        </w:rPr>
        <w:t>rcito, las FARC insisten en la necesidad de un cese bilater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al. Sus agentes y redes en el f</w:t>
      </w:r>
      <w:r w:rsidRPr="00EE1701">
        <w:rPr>
          <w:rFonts w:ascii="Trebuchet MS" w:hAnsi="Trebuchet MS"/>
          <w:sz w:val="24"/>
          <w:szCs w:val="24"/>
          <w:lang w:val="es-CO"/>
        </w:rPr>
        <w:t>rente civ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il han acogido la idea convirtié</w:t>
      </w:r>
      <w:r w:rsidRPr="00EE1701">
        <w:rPr>
          <w:rFonts w:ascii="Trebuchet MS" w:hAnsi="Trebuchet MS"/>
          <w:sz w:val="24"/>
          <w:szCs w:val="24"/>
          <w:lang w:val="es-CO"/>
        </w:rPr>
        <w:t>ndola en una consigna nacional. Convencidos de que</w:t>
      </w:r>
      <w:r w:rsidR="00AD5B30" w:rsidRPr="00EE1701">
        <w:rPr>
          <w:rFonts w:ascii="Trebuchet MS" w:hAnsi="Trebuchet MS"/>
          <w:sz w:val="24"/>
          <w:szCs w:val="24"/>
          <w:lang w:val="es-CO"/>
        </w:rPr>
        <w:t xml:space="preserve"> las acciones de fuerza militar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pueden forzar al gobierno, han desatado esta ofensiva que se parece bastante a la realizada por Escobar y sus compinches.</w:t>
      </w:r>
    </w:p>
    <w:p w:rsidR="0031144E" w:rsidRPr="00EE1701" w:rsidRDefault="00AD5B30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Los ataques de los últimos dí</w:t>
      </w:r>
      <w:r w:rsidR="0031144E" w:rsidRPr="00EE1701">
        <w:rPr>
          <w:rFonts w:ascii="Trebuchet MS" w:hAnsi="Trebuchet MS"/>
          <w:sz w:val="24"/>
          <w:szCs w:val="24"/>
          <w:lang w:val="es-CO"/>
        </w:rPr>
        <w:t>as han sido dirigidos contra la infraestructura nacional, contra el medio ambiente y contra los habitantes de ciudades y pueblos, tal como lo hicier</w:t>
      </w:r>
      <w:r w:rsidRPr="00EE1701">
        <w:rPr>
          <w:rFonts w:ascii="Trebuchet MS" w:hAnsi="Trebuchet MS"/>
          <w:sz w:val="24"/>
          <w:szCs w:val="24"/>
          <w:lang w:val="es-CO"/>
        </w:rPr>
        <w:t>on para presionar una negociació</w:t>
      </w:r>
      <w:r w:rsidR="0031144E" w:rsidRPr="00EE1701">
        <w:rPr>
          <w:rFonts w:ascii="Trebuchet MS" w:hAnsi="Trebuchet MS"/>
          <w:sz w:val="24"/>
          <w:szCs w:val="24"/>
          <w:lang w:val="es-CO"/>
        </w:rPr>
        <w:t>n a fines de los noventa.</w:t>
      </w: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 xml:space="preserve">La guerrilla comunista </w:t>
      </w:r>
      <w:proofErr w:type="spellStart"/>
      <w:r w:rsidRPr="00EE1701">
        <w:rPr>
          <w:rFonts w:ascii="Trebuchet MS" w:hAnsi="Trebuchet MS"/>
          <w:sz w:val="24"/>
          <w:szCs w:val="24"/>
          <w:lang w:val="es-CO"/>
        </w:rPr>
        <w:t>fariana</w:t>
      </w:r>
      <w:proofErr w:type="spellEnd"/>
      <w:r w:rsidRPr="00EE1701">
        <w:rPr>
          <w:rFonts w:ascii="Trebuchet MS" w:hAnsi="Trebuchet MS"/>
          <w:sz w:val="24"/>
          <w:szCs w:val="24"/>
          <w:lang w:val="es-CO"/>
        </w:rPr>
        <w:t xml:space="preserve"> usa la fuerza bruta de su poder destructor mientras se lament</w:t>
      </w:r>
      <w:r w:rsidR="00AD5B30" w:rsidRPr="00EE1701">
        <w:rPr>
          <w:rFonts w:ascii="Trebuchet MS" w:hAnsi="Trebuchet MS"/>
          <w:sz w:val="24"/>
          <w:szCs w:val="24"/>
          <w:lang w:val="es-CO"/>
        </w:rPr>
        <w:t>a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en La Habana contra qui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enes quieren derrotarlos con la fuerza legí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tima de las armas del Estado. Sin embargo, debe advertirse que las acciones que ellas acometen </w:t>
      </w:r>
      <w:r w:rsidRPr="00EE1701">
        <w:rPr>
          <w:rFonts w:ascii="Trebuchet MS" w:hAnsi="Trebuchet MS"/>
          <w:sz w:val="24"/>
          <w:szCs w:val="24"/>
          <w:lang w:val="es-CO"/>
        </w:rPr>
        <w:lastRenderedPageBreak/>
        <w:t>no ti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enen nada que ver con actos de g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uerra. Privar a cientos de miles de personas de los 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servicios de agua y energía, amén del dañ</w:t>
      </w:r>
      <w:r w:rsidRPr="00EE1701">
        <w:rPr>
          <w:rFonts w:ascii="Trebuchet MS" w:hAnsi="Trebuchet MS"/>
          <w:sz w:val="24"/>
          <w:szCs w:val="24"/>
          <w:lang w:val="es-CO"/>
        </w:rPr>
        <w:t>o al medio ambie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nte y la matanza aleve de policías y soldados son acciones </w:t>
      </w:r>
      <w:r w:rsidRPr="00EE1701">
        <w:rPr>
          <w:rFonts w:ascii="Trebuchet MS" w:hAnsi="Trebuchet MS"/>
          <w:sz w:val="24"/>
          <w:szCs w:val="24"/>
          <w:lang w:val="es-CO"/>
        </w:rPr>
        <w:t>de puro terror.</w:t>
      </w: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Con su terror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ismo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pretenden que las gentes exijan y presionen al gobierno para que firme un cese bilateral del fuego. Es decir, ante su manifiesta incapacidad para ganar apoyo popular 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par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a su idea de cese bilateral, apelan al chantaje colectivo 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con sus terrorí</w:t>
      </w:r>
      <w:r w:rsidRPr="00EE1701">
        <w:rPr>
          <w:rFonts w:ascii="Trebuchet MS" w:hAnsi="Trebuchet MS"/>
          <w:sz w:val="24"/>
          <w:szCs w:val="24"/>
          <w:lang w:val="es-CO"/>
        </w:rPr>
        <w:t>ficos operativos.</w:t>
      </w: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A las guerrillas no les importa realizar actos de extrema crueldad,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 similares a los de Pablo Escobar, si con ellos cree poder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alcanzar sus fines. En los mensajes hallados en el computad</w:t>
      </w:r>
      <w:r w:rsidR="00C26D41" w:rsidRPr="00EE1701">
        <w:rPr>
          <w:rFonts w:ascii="Trebuchet MS" w:hAnsi="Trebuchet MS"/>
          <w:sz w:val="24"/>
          <w:szCs w:val="24"/>
          <w:lang w:val="es-CO"/>
        </w:rPr>
        <w:t>or de Raú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l Reyes, una conversació</w:t>
      </w:r>
      <w:r w:rsidRPr="00EE1701">
        <w:rPr>
          <w:rFonts w:ascii="Trebuchet MS" w:hAnsi="Trebuchet MS"/>
          <w:sz w:val="24"/>
          <w:szCs w:val="24"/>
          <w:lang w:val="es-CO"/>
        </w:rPr>
        <w:t>n entre jefes de la guerrilla versaba sobre la viabilidad de adelantar operaciones temerarias que impactaran a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 la opinión pú</w:t>
      </w:r>
      <w:r w:rsidRPr="00EE1701">
        <w:rPr>
          <w:rFonts w:ascii="Trebuchet MS" w:hAnsi="Trebuchet MS"/>
          <w:sz w:val="24"/>
          <w:szCs w:val="24"/>
          <w:lang w:val="es-CO"/>
        </w:rPr>
        <w:t>b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lica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 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nacional 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e internacional para que se pusieran del lado de sus propuestas de 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paz y reforma social, para crear un estado de ánimo que validarí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a firmar cualquier tipo de paz con 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tal </w:t>
      </w:r>
      <w:r w:rsidRPr="00EE1701">
        <w:rPr>
          <w:rFonts w:ascii="Trebuchet MS" w:hAnsi="Trebuchet MS"/>
          <w:sz w:val="24"/>
          <w:szCs w:val="24"/>
          <w:lang w:val="es-CO"/>
        </w:rPr>
        <w:t xml:space="preserve">de que se suspendiera el derrame de sangre y 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una </w:t>
      </w:r>
      <w:r w:rsidRPr="00EE1701">
        <w:rPr>
          <w:rFonts w:ascii="Trebuchet MS" w:hAnsi="Trebuchet MS"/>
          <w:sz w:val="24"/>
          <w:szCs w:val="24"/>
          <w:lang w:val="es-CO"/>
        </w:rPr>
        <w:t>ma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yor destrucció</w:t>
      </w:r>
      <w:r w:rsidRPr="00EE1701">
        <w:rPr>
          <w:rFonts w:ascii="Trebuchet MS" w:hAnsi="Trebuchet MS"/>
          <w:sz w:val="24"/>
          <w:szCs w:val="24"/>
          <w:lang w:val="es-CO"/>
        </w:rPr>
        <w:t>n.</w:t>
      </w: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Esto es lo que no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 ven o no quieren ver ciertos círculos de opinió</w:t>
      </w:r>
      <w:r w:rsidRPr="00EE1701">
        <w:rPr>
          <w:rFonts w:ascii="Trebuchet MS" w:hAnsi="Trebuchet MS"/>
          <w:sz w:val="24"/>
          <w:szCs w:val="24"/>
          <w:lang w:val="es-CO"/>
        </w:rPr>
        <w:t>n que se niegan a con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denar las acciones terroristas </w:t>
      </w:r>
      <w:r w:rsidRPr="00EE1701">
        <w:rPr>
          <w:rFonts w:ascii="Trebuchet MS" w:hAnsi="Trebuchet MS"/>
          <w:sz w:val="24"/>
          <w:szCs w:val="24"/>
          <w:lang w:val="es-CO"/>
        </w:rPr>
        <w:t>de las guerrillas colombianas. El gobierno nacio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nal y las Fuerzas Armadas deberí</w:t>
      </w:r>
      <w:r w:rsidRPr="00EE1701">
        <w:rPr>
          <w:rFonts w:ascii="Trebuchet MS" w:hAnsi="Trebuchet MS"/>
          <w:sz w:val="24"/>
          <w:szCs w:val="24"/>
          <w:lang w:val="es-CO"/>
        </w:rPr>
        <w:t>an estar al tanto del r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eto que se vive en este mome</w:t>
      </w:r>
      <w:r w:rsidRPr="00EE1701">
        <w:rPr>
          <w:rFonts w:ascii="Trebuchet MS" w:hAnsi="Trebuchet MS"/>
          <w:sz w:val="24"/>
          <w:szCs w:val="24"/>
          <w:lang w:val="es-CO"/>
        </w:rPr>
        <w:t>nto. No ob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stante el debilitamiento estraté</w:t>
      </w:r>
      <w:r w:rsidRPr="00EE1701">
        <w:rPr>
          <w:rFonts w:ascii="Trebuchet MS" w:hAnsi="Trebuchet MS"/>
          <w:sz w:val="24"/>
          <w:szCs w:val="24"/>
          <w:lang w:val="es-CO"/>
        </w:rPr>
        <w:t>gico de las guerrilla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s, ellas, en su desespero, podrí</w:t>
      </w:r>
      <w:r w:rsidRPr="00EE1701">
        <w:rPr>
          <w:rFonts w:ascii="Trebuchet MS" w:hAnsi="Trebuchet MS"/>
          <w:sz w:val="24"/>
          <w:szCs w:val="24"/>
          <w:lang w:val="es-CO"/>
        </w:rPr>
        <w:t>an atreverse</w:t>
      </w:r>
      <w:r w:rsidR="00865793" w:rsidRPr="00EE1701">
        <w:rPr>
          <w:rFonts w:ascii="Trebuchet MS" w:hAnsi="Trebuchet MS"/>
          <w:sz w:val="24"/>
          <w:szCs w:val="24"/>
          <w:lang w:val="es-CO"/>
        </w:rPr>
        <w:t xml:space="preserve"> a adelantar actos de destrucción y muerte para causar pá</w:t>
      </w:r>
      <w:r w:rsidRPr="00EE1701">
        <w:rPr>
          <w:rFonts w:ascii="Trebuchet MS" w:hAnsi="Trebuchet MS"/>
          <w:sz w:val="24"/>
          <w:szCs w:val="24"/>
          <w:lang w:val="es-CO"/>
        </w:rPr>
        <w:t>nico c</w:t>
      </w:r>
      <w:r w:rsidR="00865793" w:rsidRPr="00EE1701">
        <w:rPr>
          <w:rFonts w:ascii="Trebuchet MS" w:hAnsi="Trebuchet MS"/>
          <w:sz w:val="24"/>
          <w:szCs w:val="24"/>
          <w:lang w:val="es-CO"/>
        </w:rPr>
        <w:t>olectivo en gran escala y chantajear a un gobierno débil y timorato.</w:t>
      </w:r>
    </w:p>
    <w:p w:rsidR="00865793" w:rsidRPr="00EE1701" w:rsidRDefault="00865793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</w:p>
    <w:p w:rsidR="00865793" w:rsidRPr="00EE1701" w:rsidRDefault="00865793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  <w:r w:rsidRPr="00EE1701">
        <w:rPr>
          <w:rFonts w:ascii="Trebuchet MS" w:hAnsi="Trebuchet MS"/>
          <w:sz w:val="24"/>
          <w:szCs w:val="24"/>
          <w:lang w:val="es-CO"/>
        </w:rPr>
        <w:t>Darío Acevedo Carmona, junio 15 de 2015</w:t>
      </w: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</w:p>
    <w:p w:rsidR="0031144E" w:rsidRPr="00EE1701" w:rsidRDefault="0031144E" w:rsidP="0031144E">
      <w:pPr>
        <w:spacing w:after="120" w:line="276" w:lineRule="auto"/>
        <w:jc w:val="both"/>
        <w:rPr>
          <w:rFonts w:ascii="Trebuchet MS" w:hAnsi="Trebuchet MS"/>
          <w:sz w:val="24"/>
          <w:szCs w:val="24"/>
          <w:lang w:val="es-CO"/>
        </w:rPr>
      </w:pPr>
    </w:p>
    <w:sectPr w:rsidR="0031144E" w:rsidRPr="00EE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4E"/>
    <w:rsid w:val="000024E9"/>
    <w:rsid w:val="0002113B"/>
    <w:rsid w:val="0002407B"/>
    <w:rsid w:val="000D0C32"/>
    <w:rsid w:val="001509D6"/>
    <w:rsid w:val="00224800"/>
    <w:rsid w:val="00255A88"/>
    <w:rsid w:val="002F3C91"/>
    <w:rsid w:val="0031144E"/>
    <w:rsid w:val="0032752E"/>
    <w:rsid w:val="003B315C"/>
    <w:rsid w:val="003B6CDD"/>
    <w:rsid w:val="003C50C9"/>
    <w:rsid w:val="004516DF"/>
    <w:rsid w:val="004861D3"/>
    <w:rsid w:val="00492D3B"/>
    <w:rsid w:val="00553266"/>
    <w:rsid w:val="005F1087"/>
    <w:rsid w:val="00602A27"/>
    <w:rsid w:val="0068696E"/>
    <w:rsid w:val="006B3F5F"/>
    <w:rsid w:val="007001AE"/>
    <w:rsid w:val="00724C64"/>
    <w:rsid w:val="00732962"/>
    <w:rsid w:val="007A4455"/>
    <w:rsid w:val="007A4786"/>
    <w:rsid w:val="007D5AD3"/>
    <w:rsid w:val="008461B0"/>
    <w:rsid w:val="00865793"/>
    <w:rsid w:val="00865948"/>
    <w:rsid w:val="0092390D"/>
    <w:rsid w:val="00995494"/>
    <w:rsid w:val="00A1341E"/>
    <w:rsid w:val="00A7560C"/>
    <w:rsid w:val="00AD5B30"/>
    <w:rsid w:val="00B22CA4"/>
    <w:rsid w:val="00B70695"/>
    <w:rsid w:val="00BE45C4"/>
    <w:rsid w:val="00C26D41"/>
    <w:rsid w:val="00CD4B5B"/>
    <w:rsid w:val="00D26103"/>
    <w:rsid w:val="00D53E74"/>
    <w:rsid w:val="00DB2DF7"/>
    <w:rsid w:val="00DC1AC5"/>
    <w:rsid w:val="00E40A2A"/>
    <w:rsid w:val="00E5327C"/>
    <w:rsid w:val="00E704EE"/>
    <w:rsid w:val="00EE1701"/>
    <w:rsid w:val="00EF1F3F"/>
    <w:rsid w:val="00EF5576"/>
    <w:rsid w:val="00F12E5E"/>
    <w:rsid w:val="00F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Dario Acevedo</cp:lastModifiedBy>
  <cp:revision>7</cp:revision>
  <dcterms:created xsi:type="dcterms:W3CDTF">2015-06-12T14:39:00Z</dcterms:created>
  <dcterms:modified xsi:type="dcterms:W3CDTF">2015-06-19T15:40:00Z</dcterms:modified>
</cp:coreProperties>
</file>