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BC1" w:rsidRPr="00DC6BC1" w:rsidRDefault="00DC6BC1" w:rsidP="006930EC">
      <w:pPr>
        <w:jc w:val="both"/>
        <w:rPr>
          <w:rFonts w:ascii="Times New Roman" w:hAnsi="Times New Roman"/>
          <w:b/>
          <w:sz w:val="24"/>
          <w:szCs w:val="24"/>
        </w:rPr>
      </w:pPr>
      <w:r w:rsidRPr="00DC6BC1">
        <w:rPr>
          <w:rFonts w:ascii="Times New Roman" w:hAnsi="Times New Roman"/>
          <w:b/>
          <w:sz w:val="24"/>
          <w:szCs w:val="24"/>
        </w:rPr>
        <w:t>Santos juega con candela</w:t>
      </w:r>
    </w:p>
    <w:p w:rsidR="006930EC" w:rsidRDefault="006930EC" w:rsidP="006930EC">
      <w:pPr>
        <w:jc w:val="both"/>
        <w:rPr>
          <w:rFonts w:ascii="Times New Roman" w:hAnsi="Times New Roman"/>
          <w:sz w:val="24"/>
          <w:szCs w:val="24"/>
        </w:rPr>
      </w:pPr>
      <w:r>
        <w:rPr>
          <w:rFonts w:ascii="Times New Roman" w:hAnsi="Times New Roman"/>
          <w:sz w:val="24"/>
          <w:szCs w:val="24"/>
        </w:rPr>
        <w:t>La</w:t>
      </w:r>
      <w:r w:rsidR="00884BCF">
        <w:rPr>
          <w:rFonts w:ascii="Times New Roman" w:hAnsi="Times New Roman"/>
          <w:sz w:val="24"/>
          <w:szCs w:val="24"/>
        </w:rPr>
        <w:t xml:space="preserve"> no aprobación por </w:t>
      </w:r>
      <w:r w:rsidR="00302AC2">
        <w:rPr>
          <w:rFonts w:ascii="Times New Roman" w:hAnsi="Times New Roman"/>
          <w:sz w:val="24"/>
          <w:szCs w:val="24"/>
        </w:rPr>
        <w:t xml:space="preserve">falta de mayoría en </w:t>
      </w:r>
      <w:r>
        <w:rPr>
          <w:rFonts w:ascii="Times New Roman" w:hAnsi="Times New Roman"/>
          <w:sz w:val="24"/>
          <w:szCs w:val="24"/>
        </w:rPr>
        <w:t>el Congreso de la República</w:t>
      </w:r>
      <w:r w:rsidR="00900638">
        <w:rPr>
          <w:rFonts w:ascii="Times New Roman" w:hAnsi="Times New Roman"/>
          <w:sz w:val="24"/>
          <w:szCs w:val="24"/>
        </w:rPr>
        <w:t xml:space="preserve"> de</w:t>
      </w:r>
      <w:r>
        <w:rPr>
          <w:rFonts w:ascii="Times New Roman" w:hAnsi="Times New Roman"/>
          <w:sz w:val="24"/>
          <w:szCs w:val="24"/>
        </w:rPr>
        <w:t xml:space="preserve"> las 16 </w:t>
      </w:r>
      <w:r w:rsidR="00900638">
        <w:rPr>
          <w:rFonts w:ascii="Times New Roman" w:hAnsi="Times New Roman"/>
          <w:sz w:val="24"/>
          <w:szCs w:val="24"/>
        </w:rPr>
        <w:t>“</w:t>
      </w:r>
      <w:r>
        <w:rPr>
          <w:rFonts w:ascii="Times New Roman" w:hAnsi="Times New Roman"/>
          <w:sz w:val="24"/>
          <w:szCs w:val="24"/>
        </w:rPr>
        <w:t>circunscripciones especiales de paz</w:t>
      </w:r>
      <w:r w:rsidR="00900638">
        <w:rPr>
          <w:rFonts w:ascii="Times New Roman" w:hAnsi="Times New Roman"/>
          <w:sz w:val="24"/>
          <w:szCs w:val="24"/>
        </w:rPr>
        <w:t>”</w:t>
      </w:r>
      <w:r>
        <w:rPr>
          <w:rFonts w:ascii="Times New Roman" w:hAnsi="Times New Roman"/>
          <w:sz w:val="24"/>
          <w:szCs w:val="24"/>
        </w:rPr>
        <w:t xml:space="preserve"> debería llevarnos a los colombianos a hacer reflexiones serias sobre nuestra democracia y nuestro </w:t>
      </w:r>
      <w:r w:rsidR="00221E28">
        <w:rPr>
          <w:rFonts w:ascii="Times New Roman" w:hAnsi="Times New Roman"/>
          <w:sz w:val="24"/>
          <w:szCs w:val="24"/>
        </w:rPr>
        <w:t>e</w:t>
      </w:r>
      <w:r>
        <w:rPr>
          <w:rFonts w:ascii="Times New Roman" w:hAnsi="Times New Roman"/>
          <w:sz w:val="24"/>
          <w:szCs w:val="24"/>
        </w:rPr>
        <w:t>stado.</w:t>
      </w:r>
    </w:p>
    <w:p w:rsidR="00221E28" w:rsidRDefault="006930EC" w:rsidP="006930EC">
      <w:pPr>
        <w:jc w:val="both"/>
        <w:rPr>
          <w:rFonts w:ascii="Times New Roman" w:hAnsi="Times New Roman"/>
          <w:sz w:val="24"/>
          <w:szCs w:val="24"/>
        </w:rPr>
      </w:pPr>
      <w:r>
        <w:rPr>
          <w:rFonts w:ascii="Times New Roman" w:hAnsi="Times New Roman"/>
          <w:sz w:val="24"/>
          <w:szCs w:val="24"/>
        </w:rPr>
        <w:t xml:space="preserve">Si el </w:t>
      </w:r>
      <w:r w:rsidR="00221E28">
        <w:rPr>
          <w:rFonts w:ascii="Times New Roman" w:hAnsi="Times New Roman"/>
          <w:sz w:val="24"/>
          <w:szCs w:val="24"/>
        </w:rPr>
        <w:t>e</w:t>
      </w:r>
      <w:r>
        <w:rPr>
          <w:rFonts w:ascii="Times New Roman" w:hAnsi="Times New Roman"/>
          <w:sz w:val="24"/>
          <w:szCs w:val="24"/>
        </w:rPr>
        <w:t xml:space="preserve">stado es el conjunto de instituciones, aparatos, normas y procedimientos que regula la vida de los asociados y si ese </w:t>
      </w:r>
      <w:r w:rsidR="00221E28">
        <w:rPr>
          <w:rFonts w:ascii="Times New Roman" w:hAnsi="Times New Roman"/>
          <w:sz w:val="24"/>
          <w:szCs w:val="24"/>
        </w:rPr>
        <w:t>e</w:t>
      </w:r>
      <w:r>
        <w:rPr>
          <w:rFonts w:ascii="Times New Roman" w:hAnsi="Times New Roman"/>
          <w:sz w:val="24"/>
          <w:szCs w:val="24"/>
        </w:rPr>
        <w:t>stado tiene, además, unos fundamentos republicanos, es decir, está regido por la separación de poderes y cada uno de ellos es autónomo y se correlaciona con los otros en pie de igualdad, se complementan sin fundirse y sin conjurarse, y el gobierno se estructura a partir de un sistema electoral universal, garantista</w:t>
      </w:r>
      <w:r w:rsidR="00221E28">
        <w:rPr>
          <w:rFonts w:ascii="Times New Roman" w:hAnsi="Times New Roman"/>
          <w:sz w:val="24"/>
          <w:szCs w:val="24"/>
        </w:rPr>
        <w:t xml:space="preserve"> a través del cual los ciudadanos delegan su representación en unos dirigentes, entonces estamos ante un estad</w:t>
      </w:r>
      <w:r w:rsidR="00DC6BC1">
        <w:rPr>
          <w:rFonts w:ascii="Times New Roman" w:hAnsi="Times New Roman"/>
          <w:sz w:val="24"/>
          <w:szCs w:val="24"/>
        </w:rPr>
        <w:t>o</w:t>
      </w:r>
      <w:r w:rsidR="00221E28">
        <w:rPr>
          <w:rFonts w:ascii="Times New Roman" w:hAnsi="Times New Roman"/>
          <w:sz w:val="24"/>
          <w:szCs w:val="24"/>
        </w:rPr>
        <w:t xml:space="preserve"> democrático.</w:t>
      </w:r>
    </w:p>
    <w:p w:rsidR="00221E28" w:rsidRDefault="00221E28" w:rsidP="006930EC">
      <w:pPr>
        <w:jc w:val="both"/>
        <w:rPr>
          <w:rFonts w:ascii="Times New Roman" w:hAnsi="Times New Roman"/>
          <w:sz w:val="24"/>
          <w:szCs w:val="24"/>
        </w:rPr>
      </w:pPr>
      <w:r>
        <w:rPr>
          <w:rFonts w:ascii="Times New Roman" w:hAnsi="Times New Roman"/>
          <w:sz w:val="24"/>
          <w:szCs w:val="24"/>
        </w:rPr>
        <w:t>En un estado tal, por supuesto, no todo funciona como un relojito, pero las columnas vertebrales</w:t>
      </w:r>
      <w:r w:rsidR="006930EC">
        <w:rPr>
          <w:rFonts w:ascii="Times New Roman" w:hAnsi="Times New Roman"/>
          <w:sz w:val="24"/>
          <w:szCs w:val="24"/>
        </w:rPr>
        <w:t xml:space="preserve"> </w:t>
      </w:r>
      <w:r w:rsidR="00884BCF">
        <w:rPr>
          <w:rFonts w:ascii="Times New Roman" w:hAnsi="Times New Roman"/>
          <w:sz w:val="24"/>
          <w:szCs w:val="24"/>
        </w:rPr>
        <w:t xml:space="preserve">sobre las que se levanta </w:t>
      </w:r>
      <w:r>
        <w:rPr>
          <w:rFonts w:ascii="Times New Roman" w:hAnsi="Times New Roman"/>
          <w:sz w:val="24"/>
          <w:szCs w:val="24"/>
        </w:rPr>
        <w:t>deben ser auténticas</w:t>
      </w:r>
      <w:r w:rsidR="006930EC">
        <w:rPr>
          <w:rFonts w:ascii="Times New Roman" w:hAnsi="Times New Roman"/>
          <w:sz w:val="24"/>
          <w:szCs w:val="24"/>
        </w:rPr>
        <w:t xml:space="preserve"> </w:t>
      </w:r>
      <w:r>
        <w:rPr>
          <w:rFonts w:ascii="Times New Roman" w:hAnsi="Times New Roman"/>
          <w:sz w:val="24"/>
          <w:szCs w:val="24"/>
        </w:rPr>
        <w:t>fortalezas para resistir los problemas y evitar que estos degeneren en crisis profundas: en este punto es en el que cabe destacar el rol que juega la constitución política como la ley de leyes que acolchona, circunscribe y delimita lo que le corresponde a cada autoridad, a los representantes y a los jueces para, de esa forma, proscribir y eliminar cualquier tentación autoritaria y la consumación de hechos arbitrarios.</w:t>
      </w:r>
    </w:p>
    <w:p w:rsidR="00221E28" w:rsidRDefault="00221E28" w:rsidP="006930EC">
      <w:pPr>
        <w:jc w:val="both"/>
        <w:rPr>
          <w:rFonts w:ascii="Times New Roman" w:hAnsi="Times New Roman"/>
          <w:sz w:val="24"/>
          <w:szCs w:val="24"/>
        </w:rPr>
      </w:pPr>
      <w:r>
        <w:rPr>
          <w:rFonts w:ascii="Times New Roman" w:hAnsi="Times New Roman"/>
          <w:sz w:val="24"/>
          <w:szCs w:val="24"/>
        </w:rPr>
        <w:t>Estas anotacione</w:t>
      </w:r>
      <w:r w:rsidR="00823ECA">
        <w:rPr>
          <w:rFonts w:ascii="Times New Roman" w:hAnsi="Times New Roman"/>
          <w:sz w:val="24"/>
          <w:szCs w:val="24"/>
        </w:rPr>
        <w:t>s deben</w:t>
      </w:r>
      <w:r>
        <w:rPr>
          <w:rFonts w:ascii="Times New Roman" w:hAnsi="Times New Roman"/>
          <w:sz w:val="24"/>
          <w:szCs w:val="24"/>
        </w:rPr>
        <w:t xml:space="preserve"> se</w:t>
      </w:r>
      <w:r w:rsidR="00823ECA">
        <w:rPr>
          <w:rFonts w:ascii="Times New Roman" w:hAnsi="Times New Roman"/>
          <w:sz w:val="24"/>
          <w:szCs w:val="24"/>
        </w:rPr>
        <w:t>r útiles</w:t>
      </w:r>
      <w:r>
        <w:rPr>
          <w:rFonts w:ascii="Times New Roman" w:hAnsi="Times New Roman"/>
          <w:sz w:val="24"/>
          <w:szCs w:val="24"/>
        </w:rPr>
        <w:t xml:space="preserve"> para</w:t>
      </w:r>
      <w:r w:rsidR="00823ECA">
        <w:rPr>
          <w:rFonts w:ascii="Times New Roman" w:hAnsi="Times New Roman"/>
          <w:sz w:val="24"/>
          <w:szCs w:val="24"/>
        </w:rPr>
        <w:t xml:space="preserve"> comprender que los señalamientos</w:t>
      </w:r>
      <w:r w:rsidR="00884BCF">
        <w:rPr>
          <w:rFonts w:ascii="Times New Roman" w:hAnsi="Times New Roman"/>
          <w:sz w:val="24"/>
          <w:szCs w:val="24"/>
        </w:rPr>
        <w:t xml:space="preserve"> que se hacen</w:t>
      </w:r>
      <w:r w:rsidR="00823ECA">
        <w:rPr>
          <w:rFonts w:ascii="Times New Roman" w:hAnsi="Times New Roman"/>
          <w:sz w:val="24"/>
          <w:szCs w:val="24"/>
        </w:rPr>
        <w:t xml:space="preserve"> a la conducta del presidente Juan Manuel Santos, en el sentido de haber procedido con un espíritu autoritario, extralimitándose en sus funciones, y habiendo confundido su papel de jefe de estado con el estado mismo en las prebendas concedidas a las Farc, son completamente razonables.</w:t>
      </w:r>
    </w:p>
    <w:p w:rsidR="00823ECA" w:rsidRDefault="00823ECA" w:rsidP="006930EC">
      <w:pPr>
        <w:jc w:val="both"/>
        <w:rPr>
          <w:rFonts w:ascii="Times New Roman" w:hAnsi="Times New Roman"/>
          <w:sz w:val="24"/>
          <w:szCs w:val="24"/>
        </w:rPr>
      </w:pPr>
      <w:r>
        <w:rPr>
          <w:rFonts w:ascii="Times New Roman" w:hAnsi="Times New Roman"/>
          <w:sz w:val="24"/>
          <w:szCs w:val="24"/>
        </w:rPr>
        <w:t xml:space="preserve">Su desconocimiento del resultado del plebiscito es una falta en materia grave contra el ordenamiento constitucional que reconoce en la ciudadanía el poder supremo y primario. Fue un atropello </w:t>
      </w:r>
      <w:r w:rsidR="00DC6BC1">
        <w:rPr>
          <w:rFonts w:ascii="Times New Roman" w:hAnsi="Times New Roman"/>
          <w:sz w:val="24"/>
          <w:szCs w:val="24"/>
        </w:rPr>
        <w:t xml:space="preserve">enmascarado </w:t>
      </w:r>
      <w:r>
        <w:rPr>
          <w:rFonts w:ascii="Times New Roman" w:hAnsi="Times New Roman"/>
          <w:sz w:val="24"/>
          <w:szCs w:val="24"/>
        </w:rPr>
        <w:t>en mendaces afirmaciones, en la irrelevancia de la diferencia entre el SÍ y el NO, en una promesa convertida en engaño de incorporar profundas modificaciones en el acuerdo de paz negado, sin que se hayan presentado fallas en el conteo de los votos, sin señales de fraude y en el marco de unas ventajosas condiciones para que hubiera ganado el SÍ.</w:t>
      </w:r>
    </w:p>
    <w:p w:rsidR="00884BCF" w:rsidRDefault="00884BCF" w:rsidP="006930EC">
      <w:pPr>
        <w:jc w:val="both"/>
        <w:rPr>
          <w:rFonts w:ascii="Times New Roman" w:hAnsi="Times New Roman"/>
          <w:sz w:val="24"/>
          <w:szCs w:val="24"/>
        </w:rPr>
      </w:pPr>
      <w:r>
        <w:rPr>
          <w:rFonts w:ascii="Times New Roman" w:hAnsi="Times New Roman"/>
          <w:sz w:val="24"/>
          <w:szCs w:val="24"/>
        </w:rPr>
        <w:t>En el curso de sus siete años de mandato, Santos ha tratado de someter a sus designios a los otros poderes y a los organismos de control llegando al punto de convertir algunos de ellos en apéndices del ejecutivo.</w:t>
      </w:r>
    </w:p>
    <w:p w:rsidR="00823ECA" w:rsidRDefault="00823ECA" w:rsidP="006930EC">
      <w:pPr>
        <w:jc w:val="both"/>
        <w:rPr>
          <w:rFonts w:ascii="Times New Roman" w:hAnsi="Times New Roman"/>
          <w:sz w:val="24"/>
          <w:szCs w:val="24"/>
        </w:rPr>
      </w:pPr>
      <w:r>
        <w:rPr>
          <w:rFonts w:ascii="Times New Roman" w:hAnsi="Times New Roman"/>
          <w:sz w:val="24"/>
          <w:szCs w:val="24"/>
        </w:rPr>
        <w:t xml:space="preserve">Quiso después que la Corte Constitucional, a la que sobó con </w:t>
      </w:r>
      <w:r w:rsidR="00744DC5">
        <w:rPr>
          <w:rFonts w:ascii="Times New Roman" w:hAnsi="Times New Roman"/>
          <w:sz w:val="24"/>
          <w:szCs w:val="24"/>
        </w:rPr>
        <w:t xml:space="preserve">prebendas popularmente conocidas como mermelada, le aprobara la </w:t>
      </w:r>
      <w:proofErr w:type="spellStart"/>
      <w:r w:rsidR="00744DC5">
        <w:rPr>
          <w:rFonts w:ascii="Times New Roman" w:hAnsi="Times New Roman"/>
          <w:sz w:val="24"/>
          <w:szCs w:val="24"/>
        </w:rPr>
        <w:t>inmodificabilidad</w:t>
      </w:r>
      <w:proofErr w:type="spellEnd"/>
      <w:r w:rsidR="00744DC5">
        <w:rPr>
          <w:rFonts w:ascii="Times New Roman" w:hAnsi="Times New Roman"/>
          <w:sz w:val="24"/>
          <w:szCs w:val="24"/>
        </w:rPr>
        <w:t xml:space="preserve"> de esos acuerdos por 12 años, con lo que de paso estrangulaba a un poder legislativo donde si bien contaba con mayorías aplastantes, no quería dejar lugar a dudas en sus compromisos con las Farc. Ahí</w:t>
      </w:r>
      <w:r w:rsidR="00884BCF">
        <w:rPr>
          <w:rFonts w:ascii="Times New Roman" w:hAnsi="Times New Roman"/>
          <w:sz w:val="24"/>
          <w:szCs w:val="24"/>
        </w:rPr>
        <w:t xml:space="preserve"> fue donde</w:t>
      </w:r>
      <w:r w:rsidR="00744DC5">
        <w:rPr>
          <w:rFonts w:ascii="Times New Roman" w:hAnsi="Times New Roman"/>
          <w:sz w:val="24"/>
          <w:szCs w:val="24"/>
        </w:rPr>
        <w:t xml:space="preserve"> empezó a desgranarse la mazorca de sus mayorías pues hasta la propia Corte en gesto de independencia señaló límites al Acuerdo Santos-Farc, mantuvo su condición de política </w:t>
      </w:r>
      <w:r w:rsidR="00744DC5">
        <w:rPr>
          <w:rFonts w:ascii="Times New Roman" w:hAnsi="Times New Roman"/>
          <w:sz w:val="24"/>
          <w:szCs w:val="24"/>
        </w:rPr>
        <w:lastRenderedPageBreak/>
        <w:t>pública y aunque llamó a las instituciones a desarrollar e implementar lo acordado, dejó la puerta abierta para que el Congreso de la República, en uso de su fuero legislativo procediera a hacer las reformas que a bien tuviera.</w:t>
      </w:r>
    </w:p>
    <w:p w:rsidR="00744DC5" w:rsidRDefault="00744DC5" w:rsidP="006930EC">
      <w:pPr>
        <w:jc w:val="both"/>
        <w:rPr>
          <w:rFonts w:ascii="Times New Roman" w:hAnsi="Times New Roman"/>
          <w:sz w:val="24"/>
          <w:szCs w:val="24"/>
        </w:rPr>
      </w:pPr>
      <w:r>
        <w:rPr>
          <w:rFonts w:ascii="Times New Roman" w:hAnsi="Times New Roman"/>
          <w:sz w:val="24"/>
          <w:szCs w:val="24"/>
        </w:rPr>
        <w:t xml:space="preserve">Y sucedió lo que nadie esperaba. Se desbarató la mayoría </w:t>
      </w:r>
      <w:r w:rsidR="00884BCF">
        <w:rPr>
          <w:rFonts w:ascii="Times New Roman" w:hAnsi="Times New Roman"/>
          <w:sz w:val="24"/>
          <w:szCs w:val="24"/>
        </w:rPr>
        <w:t xml:space="preserve">gobiernista </w:t>
      </w:r>
      <w:r>
        <w:rPr>
          <w:rFonts w:ascii="Times New Roman" w:hAnsi="Times New Roman"/>
          <w:sz w:val="24"/>
          <w:szCs w:val="24"/>
        </w:rPr>
        <w:t xml:space="preserve">por las razones que fueran, eso no importa ni invalida lo ocurrido, pues fueron decisiones por interés político, como </w:t>
      </w:r>
      <w:r w:rsidR="00900638">
        <w:rPr>
          <w:rFonts w:ascii="Times New Roman" w:hAnsi="Times New Roman"/>
          <w:sz w:val="24"/>
          <w:szCs w:val="24"/>
        </w:rPr>
        <w:t xml:space="preserve">lo </w:t>
      </w:r>
      <w:r>
        <w:rPr>
          <w:rFonts w:ascii="Times New Roman" w:hAnsi="Times New Roman"/>
          <w:sz w:val="24"/>
          <w:szCs w:val="24"/>
        </w:rPr>
        <w:t xml:space="preserve">son todas las que </w:t>
      </w:r>
      <w:r w:rsidR="00900638">
        <w:rPr>
          <w:rFonts w:ascii="Times New Roman" w:hAnsi="Times New Roman"/>
          <w:sz w:val="24"/>
          <w:szCs w:val="24"/>
        </w:rPr>
        <w:t>se toman</w:t>
      </w:r>
      <w:r>
        <w:rPr>
          <w:rFonts w:ascii="Times New Roman" w:hAnsi="Times New Roman"/>
          <w:sz w:val="24"/>
          <w:szCs w:val="24"/>
        </w:rPr>
        <w:t xml:space="preserve"> en un congreso. Ni el propio gobierno con su infatigable acoso político a los parlamentarios, en una mezcla de mermelada agotada, incompetencia de sus ministros y amenazas vela</w:t>
      </w:r>
      <w:r w:rsidR="00A43099">
        <w:rPr>
          <w:rFonts w:ascii="Times New Roman" w:hAnsi="Times New Roman"/>
          <w:sz w:val="24"/>
          <w:szCs w:val="24"/>
        </w:rPr>
        <w:t>da</w:t>
      </w:r>
      <w:r>
        <w:rPr>
          <w:rFonts w:ascii="Times New Roman" w:hAnsi="Times New Roman"/>
          <w:sz w:val="24"/>
          <w:szCs w:val="24"/>
        </w:rPr>
        <w:t xml:space="preserve">s y hasta exóticas, </w:t>
      </w:r>
      <w:r w:rsidR="00DC6BC1">
        <w:rPr>
          <w:rFonts w:ascii="Times New Roman" w:hAnsi="Times New Roman"/>
          <w:sz w:val="24"/>
          <w:szCs w:val="24"/>
        </w:rPr>
        <w:t xml:space="preserve">pudo </w:t>
      </w:r>
      <w:r>
        <w:rPr>
          <w:rFonts w:ascii="Times New Roman" w:hAnsi="Times New Roman"/>
          <w:sz w:val="24"/>
          <w:szCs w:val="24"/>
        </w:rPr>
        <w:t>obt</w:t>
      </w:r>
      <w:r w:rsidR="00DC6BC1">
        <w:rPr>
          <w:rFonts w:ascii="Times New Roman" w:hAnsi="Times New Roman"/>
          <w:sz w:val="24"/>
          <w:szCs w:val="24"/>
        </w:rPr>
        <w:t>ener</w:t>
      </w:r>
      <w:r>
        <w:rPr>
          <w:rFonts w:ascii="Times New Roman" w:hAnsi="Times New Roman"/>
          <w:sz w:val="24"/>
          <w:szCs w:val="24"/>
        </w:rPr>
        <w:t xml:space="preserve"> las mayorías necesarias</w:t>
      </w:r>
      <w:r w:rsidR="00A43099">
        <w:rPr>
          <w:rFonts w:ascii="Times New Roman" w:hAnsi="Times New Roman"/>
          <w:sz w:val="24"/>
          <w:szCs w:val="24"/>
        </w:rPr>
        <w:t xml:space="preserve"> para la aprobación de varios de esos acuerdos.</w:t>
      </w:r>
    </w:p>
    <w:p w:rsidR="00A43099" w:rsidRDefault="00A43099" w:rsidP="006930EC">
      <w:pPr>
        <w:jc w:val="both"/>
        <w:rPr>
          <w:rFonts w:ascii="Times New Roman" w:hAnsi="Times New Roman"/>
          <w:sz w:val="24"/>
          <w:szCs w:val="24"/>
        </w:rPr>
      </w:pPr>
      <w:r>
        <w:rPr>
          <w:rFonts w:ascii="Times New Roman" w:hAnsi="Times New Roman"/>
          <w:sz w:val="24"/>
          <w:szCs w:val="24"/>
        </w:rPr>
        <w:t>Y ¿cuál fue la reacción de qu</w:t>
      </w:r>
      <w:r w:rsidR="00884BCF">
        <w:rPr>
          <w:rFonts w:ascii="Times New Roman" w:hAnsi="Times New Roman"/>
          <w:sz w:val="24"/>
          <w:szCs w:val="24"/>
        </w:rPr>
        <w:t>i</w:t>
      </w:r>
      <w:r>
        <w:rPr>
          <w:rFonts w:ascii="Times New Roman" w:hAnsi="Times New Roman"/>
          <w:sz w:val="24"/>
          <w:szCs w:val="24"/>
        </w:rPr>
        <w:t>e</w:t>
      </w:r>
      <w:r w:rsidR="00884BCF">
        <w:rPr>
          <w:rFonts w:ascii="Times New Roman" w:hAnsi="Times New Roman"/>
          <w:sz w:val="24"/>
          <w:szCs w:val="24"/>
        </w:rPr>
        <w:t>n</w:t>
      </w:r>
      <w:r>
        <w:rPr>
          <w:rFonts w:ascii="Times New Roman" w:hAnsi="Times New Roman"/>
          <w:sz w:val="24"/>
          <w:szCs w:val="24"/>
        </w:rPr>
        <w:t xml:space="preserve"> hemos llamado con total fundamento un tirano, un autócrata? Desde antes de que el presidente del Congreso </w:t>
      </w:r>
      <w:r w:rsidR="00DC6BC1">
        <w:rPr>
          <w:rFonts w:ascii="Times New Roman" w:hAnsi="Times New Roman"/>
          <w:sz w:val="24"/>
          <w:szCs w:val="24"/>
        </w:rPr>
        <w:t>resolv</w:t>
      </w:r>
      <w:r>
        <w:rPr>
          <w:rFonts w:ascii="Times New Roman" w:hAnsi="Times New Roman"/>
          <w:sz w:val="24"/>
          <w:szCs w:val="24"/>
        </w:rPr>
        <w:t xml:space="preserve">iera </w:t>
      </w:r>
      <w:r w:rsidR="00DC6BC1">
        <w:rPr>
          <w:rFonts w:ascii="Times New Roman" w:hAnsi="Times New Roman"/>
          <w:sz w:val="24"/>
          <w:szCs w:val="24"/>
        </w:rPr>
        <w:t>las</w:t>
      </w:r>
      <w:r>
        <w:rPr>
          <w:rFonts w:ascii="Times New Roman" w:hAnsi="Times New Roman"/>
          <w:sz w:val="24"/>
          <w:szCs w:val="24"/>
        </w:rPr>
        <w:t xml:space="preserve"> duda</w:t>
      </w:r>
      <w:r w:rsidR="00DC6BC1">
        <w:rPr>
          <w:rFonts w:ascii="Times New Roman" w:hAnsi="Times New Roman"/>
          <w:sz w:val="24"/>
          <w:szCs w:val="24"/>
        </w:rPr>
        <w:t>s</w:t>
      </w:r>
      <w:r>
        <w:rPr>
          <w:rFonts w:ascii="Times New Roman" w:hAnsi="Times New Roman"/>
          <w:sz w:val="24"/>
          <w:szCs w:val="24"/>
        </w:rPr>
        <w:t xml:space="preserve"> sobre lo que es mayoría y quórum, ya viéndose perdido, de manera cínica </w:t>
      </w:r>
      <w:bookmarkStart w:id="0" w:name="_GoBack"/>
      <w:bookmarkEnd w:id="0"/>
      <w:r>
        <w:rPr>
          <w:rFonts w:ascii="Times New Roman" w:hAnsi="Times New Roman"/>
          <w:sz w:val="24"/>
          <w:szCs w:val="24"/>
        </w:rPr>
        <w:t>amenazó con decretar el estado de conmoción interior, citar una constituyente y con un misterioso plan B</w:t>
      </w:r>
      <w:r w:rsidR="00DC6BC1">
        <w:rPr>
          <w:rFonts w:ascii="Times New Roman" w:hAnsi="Times New Roman"/>
          <w:sz w:val="24"/>
          <w:szCs w:val="24"/>
        </w:rPr>
        <w:t xml:space="preserve"> como si bajo estas figuras se pudiese, de buenas a primeras suplantar el Congreso</w:t>
      </w:r>
      <w:r>
        <w:rPr>
          <w:rFonts w:ascii="Times New Roman" w:hAnsi="Times New Roman"/>
          <w:sz w:val="24"/>
          <w:szCs w:val="24"/>
        </w:rPr>
        <w:t>.</w:t>
      </w:r>
    </w:p>
    <w:p w:rsidR="00302AC2" w:rsidRDefault="00A43099" w:rsidP="006930EC">
      <w:pPr>
        <w:jc w:val="both"/>
        <w:rPr>
          <w:rFonts w:ascii="Times New Roman" w:hAnsi="Times New Roman"/>
          <w:sz w:val="24"/>
          <w:szCs w:val="24"/>
        </w:rPr>
      </w:pPr>
      <w:r>
        <w:rPr>
          <w:rFonts w:ascii="Times New Roman" w:hAnsi="Times New Roman"/>
          <w:sz w:val="24"/>
          <w:szCs w:val="24"/>
        </w:rPr>
        <w:t>Producida la aclaración a la que hemos aludido,</w:t>
      </w:r>
      <w:r w:rsidR="00302AC2">
        <w:rPr>
          <w:rFonts w:ascii="Times New Roman" w:hAnsi="Times New Roman"/>
          <w:sz w:val="24"/>
          <w:szCs w:val="24"/>
        </w:rPr>
        <w:t xml:space="preserve"> </w:t>
      </w:r>
      <w:r>
        <w:rPr>
          <w:rFonts w:ascii="Times New Roman" w:hAnsi="Times New Roman"/>
          <w:sz w:val="24"/>
          <w:szCs w:val="24"/>
        </w:rPr>
        <w:t xml:space="preserve">Santos, reafirmándose en su habitual desconocimiento y violación de sus funciones e irrespetando el poder legislativo, se </w:t>
      </w:r>
      <w:r w:rsidR="00DC6BC1">
        <w:rPr>
          <w:rFonts w:ascii="Times New Roman" w:hAnsi="Times New Roman"/>
          <w:sz w:val="24"/>
          <w:szCs w:val="24"/>
        </w:rPr>
        <w:t>vino</w:t>
      </w:r>
      <w:r>
        <w:rPr>
          <w:rFonts w:ascii="Times New Roman" w:hAnsi="Times New Roman"/>
          <w:sz w:val="24"/>
          <w:szCs w:val="24"/>
        </w:rPr>
        <w:t xml:space="preserve"> lanza en ristre contra el Congreso que días atrás adulaba. Anunció con todo el desparpajo que acudiría a las cortes, léase el dócil y obsecuente Consejo de Estado</w:t>
      </w:r>
      <w:r w:rsidR="00302AC2">
        <w:rPr>
          <w:rFonts w:ascii="Times New Roman" w:hAnsi="Times New Roman"/>
          <w:sz w:val="24"/>
          <w:szCs w:val="24"/>
        </w:rPr>
        <w:t>, al que logró arrancarle en tiempo récord (30 minutos) un concepto a su favor que no es vinculante.</w:t>
      </w:r>
      <w:r>
        <w:rPr>
          <w:rFonts w:ascii="Times New Roman" w:hAnsi="Times New Roman"/>
          <w:sz w:val="24"/>
          <w:szCs w:val="24"/>
        </w:rPr>
        <w:t xml:space="preserve"> </w:t>
      </w:r>
    </w:p>
    <w:p w:rsidR="00DC6BC1" w:rsidRDefault="00302AC2" w:rsidP="006930EC">
      <w:pPr>
        <w:jc w:val="both"/>
        <w:rPr>
          <w:rFonts w:ascii="Times New Roman" w:hAnsi="Times New Roman"/>
          <w:sz w:val="24"/>
          <w:szCs w:val="24"/>
        </w:rPr>
      </w:pPr>
      <w:r>
        <w:rPr>
          <w:rFonts w:ascii="Times New Roman" w:hAnsi="Times New Roman"/>
          <w:sz w:val="24"/>
          <w:szCs w:val="24"/>
        </w:rPr>
        <w:t xml:space="preserve">También, que pondría el asunto en manos de </w:t>
      </w:r>
      <w:r w:rsidR="00A43099">
        <w:rPr>
          <w:rFonts w:ascii="Times New Roman" w:hAnsi="Times New Roman"/>
          <w:sz w:val="24"/>
          <w:szCs w:val="24"/>
        </w:rPr>
        <w:t>la Corte Constitucional</w:t>
      </w:r>
      <w:r w:rsidR="00DC6BC1">
        <w:rPr>
          <w:rFonts w:ascii="Times New Roman" w:hAnsi="Times New Roman"/>
          <w:sz w:val="24"/>
          <w:szCs w:val="24"/>
        </w:rPr>
        <w:t>, terminando en el exabrupto de</w:t>
      </w:r>
      <w:r>
        <w:rPr>
          <w:rFonts w:ascii="Times New Roman" w:hAnsi="Times New Roman"/>
          <w:sz w:val="24"/>
          <w:szCs w:val="24"/>
        </w:rPr>
        <w:t xml:space="preserve"> llevarlo ante</w:t>
      </w:r>
      <w:r w:rsidR="00DC6BC1">
        <w:rPr>
          <w:rFonts w:ascii="Times New Roman" w:hAnsi="Times New Roman"/>
          <w:sz w:val="24"/>
          <w:szCs w:val="24"/>
        </w:rPr>
        <w:t xml:space="preserve"> un Tribunal de nivel secundario</w:t>
      </w:r>
      <w:r>
        <w:rPr>
          <w:rFonts w:ascii="Times New Roman" w:hAnsi="Times New Roman"/>
          <w:sz w:val="24"/>
          <w:szCs w:val="24"/>
        </w:rPr>
        <w:t>.</w:t>
      </w:r>
      <w:r w:rsidR="00A43099">
        <w:rPr>
          <w:rFonts w:ascii="Times New Roman" w:hAnsi="Times New Roman"/>
          <w:sz w:val="24"/>
          <w:szCs w:val="24"/>
        </w:rPr>
        <w:t xml:space="preserve"> </w:t>
      </w:r>
      <w:r>
        <w:rPr>
          <w:rFonts w:ascii="Times New Roman" w:hAnsi="Times New Roman"/>
          <w:sz w:val="24"/>
          <w:szCs w:val="24"/>
        </w:rPr>
        <w:t xml:space="preserve">La </w:t>
      </w:r>
      <w:r w:rsidR="00A43099">
        <w:rPr>
          <w:rFonts w:ascii="Times New Roman" w:hAnsi="Times New Roman"/>
          <w:sz w:val="24"/>
          <w:szCs w:val="24"/>
        </w:rPr>
        <w:t xml:space="preserve">consecuencia </w:t>
      </w:r>
      <w:r>
        <w:rPr>
          <w:rFonts w:ascii="Times New Roman" w:hAnsi="Times New Roman"/>
          <w:sz w:val="24"/>
          <w:szCs w:val="24"/>
        </w:rPr>
        <w:t>de esta tramoya surgida de su profundo desespero e irresponsabilidad no es otra que la de desatar</w:t>
      </w:r>
      <w:r w:rsidR="00DC6BC1">
        <w:rPr>
          <w:rFonts w:ascii="Times New Roman" w:hAnsi="Times New Roman"/>
          <w:sz w:val="24"/>
          <w:szCs w:val="24"/>
        </w:rPr>
        <w:t xml:space="preserve"> </w:t>
      </w:r>
      <w:r w:rsidR="00A43099">
        <w:rPr>
          <w:rFonts w:ascii="Times New Roman" w:hAnsi="Times New Roman"/>
          <w:sz w:val="24"/>
          <w:szCs w:val="24"/>
        </w:rPr>
        <w:t>una profunda crisis de estado en la medida en que el presidente de la república</w:t>
      </w:r>
      <w:r>
        <w:rPr>
          <w:rFonts w:ascii="Times New Roman" w:hAnsi="Times New Roman"/>
          <w:sz w:val="24"/>
          <w:szCs w:val="24"/>
        </w:rPr>
        <w:t xml:space="preserve"> </w:t>
      </w:r>
      <w:r w:rsidR="00A43099">
        <w:rPr>
          <w:rFonts w:ascii="Times New Roman" w:hAnsi="Times New Roman"/>
          <w:sz w:val="24"/>
          <w:szCs w:val="24"/>
        </w:rPr>
        <w:t>crea las condiciones para un</w:t>
      </w:r>
      <w:r>
        <w:rPr>
          <w:rFonts w:ascii="Times New Roman" w:hAnsi="Times New Roman"/>
          <w:sz w:val="24"/>
          <w:szCs w:val="24"/>
        </w:rPr>
        <w:t>a colisión</w:t>
      </w:r>
      <w:r w:rsidR="00A43099">
        <w:rPr>
          <w:rFonts w:ascii="Times New Roman" w:hAnsi="Times New Roman"/>
          <w:sz w:val="24"/>
          <w:szCs w:val="24"/>
        </w:rPr>
        <w:t xml:space="preserve"> entre los tres poderes públicos.</w:t>
      </w:r>
    </w:p>
    <w:p w:rsidR="00823ECA" w:rsidRPr="006930EC" w:rsidRDefault="00302AC2" w:rsidP="006930EC">
      <w:pPr>
        <w:jc w:val="both"/>
        <w:rPr>
          <w:rFonts w:ascii="Times New Roman" w:hAnsi="Times New Roman"/>
          <w:sz w:val="24"/>
          <w:szCs w:val="24"/>
        </w:rPr>
      </w:pPr>
      <w:r>
        <w:rPr>
          <w:rFonts w:ascii="Times New Roman" w:hAnsi="Times New Roman"/>
          <w:sz w:val="24"/>
          <w:szCs w:val="24"/>
        </w:rPr>
        <w:t>Darío Acevedo Carmona, 11 de noviembre de 2017</w:t>
      </w:r>
    </w:p>
    <w:sectPr w:rsidR="00823ECA" w:rsidRPr="006930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0EC"/>
    <w:rsid w:val="00221E28"/>
    <w:rsid w:val="00302AC2"/>
    <w:rsid w:val="006930EC"/>
    <w:rsid w:val="00744DC5"/>
    <w:rsid w:val="00823ECA"/>
    <w:rsid w:val="00884BCF"/>
    <w:rsid w:val="00900638"/>
    <w:rsid w:val="00A43099"/>
    <w:rsid w:val="00C977A9"/>
    <w:rsid w:val="00DC6B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6F27"/>
  <w15:chartTrackingRefBased/>
  <w15:docId w15:val="{1476C947-631A-4EDE-8387-34680AB4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782</Words>
  <Characters>4303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2</cp:revision>
  <dcterms:created xsi:type="dcterms:W3CDTF">2017-12-07T22:30:00Z</dcterms:created>
  <dcterms:modified xsi:type="dcterms:W3CDTF">2017-12-09T16:31:00Z</dcterms:modified>
</cp:coreProperties>
</file>