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64" w:rsidRPr="005A1864" w:rsidRDefault="005A1864">
      <w:pPr>
        <w:rPr>
          <w:b/>
        </w:rPr>
      </w:pPr>
      <w:bookmarkStart w:id="0" w:name="_GoBack"/>
      <w:bookmarkEnd w:id="0"/>
      <w:r w:rsidRPr="005A1864">
        <w:rPr>
          <w:b/>
        </w:rPr>
        <w:t xml:space="preserve">Democracia </w:t>
      </w:r>
      <w:r w:rsidR="002A5F48">
        <w:rPr>
          <w:b/>
        </w:rPr>
        <w:t>o</w:t>
      </w:r>
      <w:r w:rsidR="007D4882">
        <w:rPr>
          <w:b/>
        </w:rPr>
        <w:t xml:space="preserve"> totalitarismo</w:t>
      </w:r>
    </w:p>
    <w:p w:rsidR="00794ACB" w:rsidRDefault="00D155B0">
      <w:r>
        <w:t>Si en Colombia surgi</w:t>
      </w:r>
      <w:r w:rsidR="00D97F10">
        <w:t xml:space="preserve">era un partido nazi o </w:t>
      </w:r>
      <w:r w:rsidR="0028024D">
        <w:t xml:space="preserve">uno </w:t>
      </w:r>
      <w:r w:rsidR="00D97F10">
        <w:t>fascista que</w:t>
      </w:r>
      <w:r>
        <w:t xml:space="preserve"> se propusiera participa</w:t>
      </w:r>
      <w:r w:rsidR="0028024D">
        <w:t>r en los certámenes electorales</w:t>
      </w:r>
      <w:r>
        <w:t xml:space="preserve"> con la mayor seguridad </w:t>
      </w:r>
      <w:r w:rsidR="0028024D">
        <w:t xml:space="preserve">habría </w:t>
      </w:r>
      <w:r>
        <w:t xml:space="preserve">una actitud de rechazo de parte de la ciudadanía, de los partidos políticos y de </w:t>
      </w:r>
      <w:r w:rsidR="00D97F10">
        <w:t xml:space="preserve">las </w:t>
      </w:r>
      <w:r>
        <w:t>organizaciones sociales.</w:t>
      </w:r>
    </w:p>
    <w:p w:rsidR="00D155B0" w:rsidRDefault="00D155B0">
      <w:r>
        <w:t xml:space="preserve">Y no </w:t>
      </w:r>
      <w:r w:rsidR="007D4882">
        <w:t>porque movimientos de ese tipo tengan alguna posibilidad de</w:t>
      </w:r>
      <w:r w:rsidR="0028024D">
        <w:t xml:space="preserve"> </w:t>
      </w:r>
      <w:r>
        <w:t>triunfo por vía democrática sino porque se trata de movimientos inspirados en ideologías totalitarias, extremistas, nacionalistas y xenófobas que</w:t>
      </w:r>
      <w:r w:rsidR="007D4882">
        <w:t>,</w:t>
      </w:r>
      <w:r>
        <w:t xml:space="preserve"> además</w:t>
      </w:r>
      <w:r w:rsidR="007D4882">
        <w:t>,</w:t>
      </w:r>
      <w:r>
        <w:t xml:space="preserve"> </w:t>
      </w:r>
      <w:r w:rsidR="007D4882">
        <w:t>justifican el uso de la</w:t>
      </w:r>
      <w:r>
        <w:t xml:space="preserve"> violencia contra sus adversarios y </w:t>
      </w:r>
      <w:r w:rsidR="007D4882">
        <w:t xml:space="preserve">contra las instituciones y </w:t>
      </w:r>
      <w:r>
        <w:t>dejaron una estela de desastres humanitarios que nos avergüenzan como s</w:t>
      </w:r>
      <w:r w:rsidR="007D4882">
        <w:t>eres humanos</w:t>
      </w:r>
      <w:r w:rsidR="0028024D">
        <w:t>,</w:t>
      </w:r>
      <w:r w:rsidR="007D4882">
        <w:t xml:space="preserve"> como el</w:t>
      </w:r>
      <w:r>
        <w:t xml:space="preserve"> holocausto</w:t>
      </w:r>
      <w:r w:rsidR="007D4882">
        <w:t xml:space="preserve"> judío</w:t>
      </w:r>
      <w:r>
        <w:t>.</w:t>
      </w:r>
    </w:p>
    <w:p w:rsidR="00BC2700" w:rsidRDefault="00BC2700">
      <w:r>
        <w:t>Creo que no es exagerado afirmar que ha</w:t>
      </w:r>
      <w:r w:rsidR="00FA3188">
        <w:t xml:space="preserve">bría un gran consenso nacional y </w:t>
      </w:r>
      <w:r>
        <w:t>en el plano internacional, de condena y oposición a cualquier intento de c</w:t>
      </w:r>
      <w:r w:rsidR="00FA3188">
        <w:t xml:space="preserve">reación de esa clase de agrupamientos políticos </w:t>
      </w:r>
      <w:r w:rsidR="0028024D">
        <w:t xml:space="preserve">y que </w:t>
      </w:r>
      <w:r w:rsidR="00FA3188">
        <w:t xml:space="preserve">se aceptaría el recurso de medidas de control </w:t>
      </w:r>
      <w:r>
        <w:t xml:space="preserve">para evitar que hagan parte del paisaje político </w:t>
      </w:r>
      <w:r w:rsidR="00FA3188">
        <w:t>como acto de justificada defensa y no</w:t>
      </w:r>
      <w:r>
        <w:t xml:space="preserve"> de corte dictatorial o un atentado a las libertades</w:t>
      </w:r>
      <w:r w:rsidR="00FA3188">
        <w:t xml:space="preserve"> o una exclusión</w:t>
      </w:r>
      <w:r>
        <w:t>.</w:t>
      </w:r>
    </w:p>
    <w:p w:rsidR="00BC2700" w:rsidRDefault="00BC2700">
      <w:r>
        <w:t>Son varios los países, particularmente europeos, donde se prohíbe la confo</w:t>
      </w:r>
      <w:r w:rsidR="00FA3188">
        <w:t xml:space="preserve">rmación de partidos de </w:t>
      </w:r>
      <w:proofErr w:type="spellStart"/>
      <w:r w:rsidR="00FA3188">
        <w:t>na</w:t>
      </w:r>
      <w:r w:rsidR="00D575C4">
        <w:t>z</w:t>
      </w:r>
      <w:r w:rsidR="00FA3188">
        <w:t>ifascistas</w:t>
      </w:r>
      <w:proofErr w:type="spellEnd"/>
      <w:r>
        <w:t xml:space="preserve"> y por ende su participación en elecciones. Incluso, esas restricciones y prohibiciones se extienden a grupos </w:t>
      </w:r>
      <w:r w:rsidR="00FA3188">
        <w:t xml:space="preserve">neonazis </w:t>
      </w:r>
      <w:r>
        <w:t>que pretendidame</w:t>
      </w:r>
      <w:r w:rsidR="00FA3188">
        <w:t xml:space="preserve">nte </w:t>
      </w:r>
      <w:r w:rsidR="00D575C4">
        <w:t>se han moderado</w:t>
      </w:r>
      <w:r>
        <w:t>.</w:t>
      </w:r>
    </w:p>
    <w:p w:rsidR="00BC2700" w:rsidRDefault="00BC2700">
      <w:r>
        <w:t xml:space="preserve">La democracia y el régimen de libertades modernas </w:t>
      </w:r>
      <w:r w:rsidR="00FA3188">
        <w:t xml:space="preserve">materializados </w:t>
      </w:r>
      <w:r>
        <w:t>en la idea republicana</w:t>
      </w:r>
      <w:r w:rsidR="00FA3188">
        <w:t>,</w:t>
      </w:r>
      <w:r w:rsidR="00A77D75">
        <w:t xml:space="preserve"> en el afán de ser consecuentes con sus ideas y valores descuidan la protección de los valores políticos modernos o se confían con los grupos violentos </w:t>
      </w:r>
      <w:r w:rsidR="00FA3188">
        <w:t xml:space="preserve">defensores de </w:t>
      </w:r>
      <w:r w:rsidR="00A77D75">
        <w:t>ideas extremistas en razón de su escasa acogida  y les permiten que se aprovechen de sus generosos espacios.</w:t>
      </w:r>
    </w:p>
    <w:p w:rsidR="001B3A11" w:rsidRDefault="00A77D75">
      <w:r>
        <w:t xml:space="preserve">Sin embargo, ese exceso de confianza en la fortaleza </w:t>
      </w:r>
      <w:r w:rsidR="00FA3188">
        <w:t xml:space="preserve">e inmunidad </w:t>
      </w:r>
      <w:r>
        <w:t xml:space="preserve">del modelo democrático, en que este es capaz de sostenerse sin apelar a medidas de control es aún más notable cuando se está en presencia de grupos o movimientos comunistas o marxista-leninistas. Una explicación para dicha tolerancia la encontramos </w:t>
      </w:r>
      <w:r w:rsidR="001B3A11">
        <w:t>en el enfrentamiento de los dos modelos, comunismo o capitalismo, que vivió la humanidad durante la llamada guerra fría</w:t>
      </w:r>
      <w:r w:rsidR="00FA3188">
        <w:t xml:space="preserve"> durante el cual la propaganda comunista hizo creer en la posibilidad del paraíso en la tierra mientras escondía las noticias de sus innumerables crímenes en masa, persecución política y eliminación de derechos y libertades</w:t>
      </w:r>
      <w:r w:rsidR="001B3A11">
        <w:t>.</w:t>
      </w:r>
    </w:p>
    <w:p w:rsidR="001B3A11" w:rsidRDefault="00FA3188">
      <w:r>
        <w:t>C</w:t>
      </w:r>
      <w:r w:rsidR="001B3A11">
        <w:t>omo quiera que muchos partidos de tendencia</w:t>
      </w:r>
      <w:r w:rsidR="00A77D75">
        <w:t xml:space="preserve"> </w:t>
      </w:r>
      <w:r w:rsidR="001B3A11">
        <w:t xml:space="preserve">comunista se avinieron a la lucha democrática e incluso llegaron a abjurar de la violencia como los comunistas de Italia y Francia, la tolerancia frente a ellos se extendió por muchas latitudes y donde quiera que se les impedía hacer proselitismo los gobiernos que así procedían eran tildados de autoritarios y antidemocráticos. </w:t>
      </w:r>
    </w:p>
    <w:p w:rsidR="00A77D75" w:rsidRDefault="001B3A11">
      <w:r>
        <w:t>No se debe hacer a un lado el hecho cierto y contundente de que aquellos partidos y movimientos marxistas que se mantuvieron firmes en su ortodoxia y dogmas alegaban la ausencia de democracia, en la que no creían, y de libertades que tenían por burguesas, para mostrarse en el plan de víctimas y de excluidos y hasta “obligados” a empuñar las armas contra dictaduras y regímenes democráticos.</w:t>
      </w:r>
    </w:p>
    <w:p w:rsidR="001B3A11" w:rsidRDefault="001B3A11">
      <w:r>
        <w:t xml:space="preserve">Con el derrumbe de la Unión Soviética y la China </w:t>
      </w:r>
      <w:r w:rsidR="00D575C4">
        <w:t>Popular y el fracaso de la so</w:t>
      </w:r>
      <w:r w:rsidR="0028024D">
        <w:t xml:space="preserve">ciedad de las hormigas </w:t>
      </w:r>
      <w:r>
        <w:t>a fines de los años ochenta y comienzos de los noventa del siglo pasado</w:t>
      </w:r>
      <w:r w:rsidR="004503AA">
        <w:t xml:space="preserve"> solo quedaron </w:t>
      </w:r>
      <w:r w:rsidR="004503AA">
        <w:lastRenderedPageBreak/>
        <w:t>dos países confesamente comunistas, Cuba y Corea del Norte. El primero de ellos bajo l</w:t>
      </w:r>
      <w:r w:rsidR="0028024D">
        <w:t>a dirección del dictador Fidel C</w:t>
      </w:r>
      <w:r w:rsidR="004503AA">
        <w:t xml:space="preserve">astro </w:t>
      </w:r>
      <w:r w:rsidR="00D575C4">
        <w:t xml:space="preserve">quien </w:t>
      </w:r>
      <w:r w:rsidR="004503AA">
        <w:t>forjó una estrat</w:t>
      </w:r>
      <w:r w:rsidR="0028024D">
        <w:t>egia latinoamericana para alcanzar</w:t>
      </w:r>
      <w:r w:rsidR="004503AA">
        <w:t xml:space="preserve"> el poder consistente en la participación en las luchas electorales y, a la manera leninista, aprovechar la democracia y las libertades burguesas </w:t>
      </w:r>
      <w:r w:rsidR="0028024D">
        <w:t xml:space="preserve">como escalones </w:t>
      </w:r>
      <w:r w:rsidR="004503AA">
        <w:t>para destruirlas desde adentro</w:t>
      </w:r>
      <w:r w:rsidR="0028024D">
        <w:t xml:space="preserve"> y fundar la dictadura proletaria</w:t>
      </w:r>
      <w:r w:rsidR="004503AA">
        <w:t>. Ese fue el fundamento de la creación del Foro de Sao Paulo cuyos avances políticos fueron prodigiosos en los primeros años del siglo XXI y ahora se enfrenta a su más grave crisis.</w:t>
      </w:r>
    </w:p>
    <w:p w:rsidR="004503AA" w:rsidRDefault="004503AA">
      <w:r>
        <w:t>La reflexión que quiero hacer se orienta</w:t>
      </w:r>
      <w:r w:rsidR="0028024D">
        <w:t>,</w:t>
      </w:r>
      <w:r>
        <w:t xml:space="preserve"> entonces</w:t>
      </w:r>
      <w:r w:rsidR="0028024D">
        <w:t>,</w:t>
      </w:r>
      <w:r>
        <w:t xml:space="preserve"> a precavernos ante la muy socorrida idea de que los comunistas colombianos en sus diversos matices, organizaciones y accionar, constituyen la oposición y de </w:t>
      </w:r>
      <w:r w:rsidR="0028024D">
        <w:t xml:space="preserve">que </w:t>
      </w:r>
      <w:r>
        <w:t>su opción por la lucha arm</w:t>
      </w:r>
      <w:r w:rsidR="0028024D">
        <w:t>ada fue forzada por el Sistema,</w:t>
      </w:r>
      <w:r>
        <w:t xml:space="preserve"> por la exclusión y que ellos representan el pueblo y en especial el campesinado.</w:t>
      </w:r>
    </w:p>
    <w:p w:rsidR="004503AA" w:rsidRDefault="0028024D">
      <w:r>
        <w:t xml:space="preserve">Y a pesar de </w:t>
      </w:r>
      <w:r w:rsidR="004503AA">
        <w:t xml:space="preserve">la expresa confesión de fe marxista-leninista de los jefes de las </w:t>
      </w:r>
      <w:proofErr w:type="spellStart"/>
      <w:r w:rsidR="004503AA">
        <w:t>Farc</w:t>
      </w:r>
      <w:proofErr w:type="spellEnd"/>
      <w:r w:rsidR="004503AA">
        <w:t xml:space="preserve">, que no se han dignado renunciar a los contenidos totalitarios de dicha doctrina ni a sus pretensiones de exacerbar el odio entre las clases sociales, </w:t>
      </w:r>
      <w:r>
        <w:t xml:space="preserve">resulta incomprensible que </w:t>
      </w:r>
      <w:r w:rsidR="004503AA">
        <w:t>se siga creyendo por parte de ciertos sectores de la intelectualidad y de las elites políticas centralistas</w:t>
      </w:r>
      <w:r w:rsidR="005A1864">
        <w:t xml:space="preserve"> que tales declaraciones no son ofensivas ni peligrosas.</w:t>
      </w:r>
    </w:p>
    <w:p w:rsidR="005A1864" w:rsidRDefault="005A1864">
      <w:r>
        <w:t>Por ingenuidad, por idiotismo, por exceso de con</w:t>
      </w:r>
      <w:r w:rsidR="0028024D">
        <w:t>fianza, por conciencia de culpa y</w:t>
      </w:r>
      <w:r>
        <w:t xml:space="preserve"> por omisió</w:t>
      </w:r>
      <w:r w:rsidR="0028024D">
        <w:t>n, el gobierno Santos y sus aliad</w:t>
      </w:r>
      <w:r>
        <w:t>os en la gran prensa pasa</w:t>
      </w:r>
      <w:r w:rsidR="0028024D">
        <w:t>n</w:t>
      </w:r>
      <w:r>
        <w:t xml:space="preserve"> por alto el carácter totalitario de la ideología comunista que por sus crímenes históricos de decenas de millones de víctimas mortales y sus atropellos inconmensurables a los derechos humanos, </w:t>
      </w:r>
      <w:r w:rsidR="0028024D">
        <w:t xml:space="preserve">deberían recibir trato similar al que se da </w:t>
      </w:r>
      <w:r>
        <w:t xml:space="preserve">a las ideologías nazi y fascista. </w:t>
      </w:r>
    </w:p>
    <w:p w:rsidR="00122C7C" w:rsidRDefault="00122C7C">
      <w:r>
        <w:t>Darío Acevedo Carmona, 19 de junio de 2017</w:t>
      </w:r>
    </w:p>
    <w:p w:rsidR="00122C7C" w:rsidRDefault="00122C7C">
      <w:r>
        <w:t>Coda: El repudiable atentado contra el Centro Comercial Andino nos recuerda que el terrorismo no se puede seguir enfrentando con guantes de seda ni pusilanimidad.</w:t>
      </w:r>
    </w:p>
    <w:p w:rsidR="0028024D" w:rsidRDefault="0028024D"/>
    <w:sectPr w:rsidR="002802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B0"/>
    <w:rsid w:val="00122C7C"/>
    <w:rsid w:val="001B3A11"/>
    <w:rsid w:val="0028024D"/>
    <w:rsid w:val="002A5F48"/>
    <w:rsid w:val="004503AA"/>
    <w:rsid w:val="005A1864"/>
    <w:rsid w:val="00794ACB"/>
    <w:rsid w:val="007D4882"/>
    <w:rsid w:val="00A77D75"/>
    <w:rsid w:val="00BC2700"/>
    <w:rsid w:val="00D155B0"/>
    <w:rsid w:val="00D575C4"/>
    <w:rsid w:val="00D97F10"/>
    <w:rsid w:val="00FA3188"/>
    <w:rsid w:val="00F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27FD-D1E1-43FB-9D28-9AF60012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5</cp:revision>
  <dcterms:created xsi:type="dcterms:W3CDTF">2017-06-18T02:27:00Z</dcterms:created>
  <dcterms:modified xsi:type="dcterms:W3CDTF">2017-06-18T17:35:00Z</dcterms:modified>
</cp:coreProperties>
</file>