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3287" w14:textId="60153396" w:rsidR="0061582A" w:rsidRPr="00C71D62" w:rsidRDefault="002850A4" w:rsidP="002850A4">
      <w:pPr>
        <w:spacing w:after="120"/>
        <w:rPr>
          <w:b/>
          <w:bCs/>
          <w:sz w:val="24"/>
          <w:szCs w:val="24"/>
        </w:rPr>
      </w:pPr>
      <w:r w:rsidRPr="00C71D62">
        <w:rPr>
          <w:b/>
          <w:bCs/>
          <w:sz w:val="24"/>
          <w:szCs w:val="24"/>
        </w:rPr>
        <w:t>Las víctimas y su reparación</w:t>
      </w:r>
    </w:p>
    <w:p w14:paraId="5C7EDD59" w14:textId="4945BDA9" w:rsidR="002850A4" w:rsidRDefault="002850A4" w:rsidP="002850A4">
      <w:pPr>
        <w:spacing w:after="120"/>
        <w:rPr>
          <w:sz w:val="24"/>
          <w:szCs w:val="24"/>
        </w:rPr>
      </w:pPr>
      <w:r>
        <w:rPr>
          <w:sz w:val="24"/>
          <w:szCs w:val="24"/>
        </w:rPr>
        <w:t>En una de sus intervenciones recientes, el presidente Gustavo Petro cifró el costo de la reparación integral de las víctimas del conflicto armado interno en 300 billones de pesos</w:t>
      </w:r>
      <w:r w:rsidR="004A603E">
        <w:rPr>
          <w:sz w:val="24"/>
          <w:szCs w:val="24"/>
        </w:rPr>
        <w:t xml:space="preserve"> y alegando la insuficiencia de recursos</w:t>
      </w:r>
      <w:r w:rsidR="002F5053">
        <w:rPr>
          <w:sz w:val="24"/>
          <w:szCs w:val="24"/>
        </w:rPr>
        <w:t xml:space="preserve"> del erario, </w:t>
      </w:r>
      <w:r w:rsidR="004A603E">
        <w:rPr>
          <w:sz w:val="24"/>
          <w:szCs w:val="24"/>
        </w:rPr>
        <w:t>el supuesto incumplimiento</w:t>
      </w:r>
      <w:r>
        <w:rPr>
          <w:sz w:val="24"/>
          <w:szCs w:val="24"/>
        </w:rPr>
        <w:t xml:space="preserve"> </w:t>
      </w:r>
      <w:r w:rsidR="004A603E">
        <w:rPr>
          <w:sz w:val="24"/>
          <w:szCs w:val="24"/>
        </w:rPr>
        <w:t xml:space="preserve">del </w:t>
      </w:r>
      <w:r>
        <w:rPr>
          <w:sz w:val="24"/>
          <w:szCs w:val="24"/>
        </w:rPr>
        <w:t>gobierno de Iván Duque en la implementación del “acuerdo de paz” del 2016</w:t>
      </w:r>
      <w:r w:rsidR="004A603E">
        <w:rPr>
          <w:sz w:val="24"/>
          <w:szCs w:val="24"/>
        </w:rPr>
        <w:t>, propuso que el Banco de la República emitiera ese dinero.</w:t>
      </w:r>
      <w:r w:rsidR="002F5053">
        <w:rPr>
          <w:sz w:val="24"/>
          <w:szCs w:val="24"/>
        </w:rPr>
        <w:t xml:space="preserve"> De no hacerlo, indicó, el estado se tomaría más de cien años en la ejecución de ese compromiso. </w:t>
      </w:r>
    </w:p>
    <w:p w14:paraId="712F5694" w14:textId="20B63F6A" w:rsidR="0078638D" w:rsidRDefault="0078638D" w:rsidP="002850A4">
      <w:pPr>
        <w:spacing w:after="120"/>
        <w:rPr>
          <w:sz w:val="24"/>
          <w:szCs w:val="24"/>
        </w:rPr>
      </w:pPr>
      <w:r>
        <w:rPr>
          <w:sz w:val="24"/>
          <w:szCs w:val="24"/>
        </w:rPr>
        <w:t>Varios son los aspectos</w:t>
      </w:r>
      <w:r w:rsidR="00C71D62">
        <w:rPr>
          <w:sz w:val="24"/>
          <w:szCs w:val="24"/>
        </w:rPr>
        <w:t xml:space="preserve"> </w:t>
      </w:r>
      <w:r w:rsidR="002F5053">
        <w:rPr>
          <w:sz w:val="24"/>
          <w:szCs w:val="24"/>
        </w:rPr>
        <w:t xml:space="preserve">que se deben considerar </w:t>
      </w:r>
      <w:r>
        <w:rPr>
          <w:sz w:val="24"/>
          <w:szCs w:val="24"/>
        </w:rPr>
        <w:t xml:space="preserve">para estructurar una opinión razonable ante tan delicado asunto. El estado colombiano, en contra de lo que afirman sectores </w:t>
      </w:r>
      <w:r w:rsidRPr="0078638D">
        <w:rPr>
          <w:i/>
          <w:iCs/>
          <w:sz w:val="24"/>
          <w:szCs w:val="24"/>
        </w:rPr>
        <w:t>progres</w:t>
      </w:r>
      <w:r>
        <w:rPr>
          <w:sz w:val="24"/>
          <w:szCs w:val="24"/>
        </w:rPr>
        <w:t xml:space="preserve">, de izquierda y ultraizquierda y hasta desmovilizados, ha </w:t>
      </w:r>
      <w:r w:rsidR="002F5053">
        <w:rPr>
          <w:sz w:val="24"/>
          <w:szCs w:val="24"/>
        </w:rPr>
        <w:t xml:space="preserve">puesto en marcha </w:t>
      </w:r>
      <w:r>
        <w:rPr>
          <w:sz w:val="24"/>
          <w:szCs w:val="24"/>
        </w:rPr>
        <w:t>leyes de compensación y reparación integral para las víctimas.</w:t>
      </w:r>
    </w:p>
    <w:p w14:paraId="5F6999B5" w14:textId="17E1E680" w:rsidR="0078638D" w:rsidRDefault="0078638D" w:rsidP="002850A4">
      <w:pPr>
        <w:spacing w:after="120"/>
        <w:rPr>
          <w:sz w:val="24"/>
          <w:szCs w:val="24"/>
        </w:rPr>
      </w:pPr>
      <w:r>
        <w:rPr>
          <w:sz w:val="24"/>
          <w:szCs w:val="24"/>
        </w:rPr>
        <w:t>Sin embargo, las consecuencias humanitarias de</w:t>
      </w:r>
      <w:r w:rsidR="00936078">
        <w:rPr>
          <w:sz w:val="24"/>
          <w:szCs w:val="24"/>
        </w:rPr>
        <w:t xml:space="preserve"> un</w:t>
      </w:r>
      <w:r>
        <w:rPr>
          <w:sz w:val="24"/>
          <w:szCs w:val="24"/>
        </w:rPr>
        <w:t xml:space="preserve"> conflicto armado</w:t>
      </w:r>
      <w:r w:rsidR="00936078">
        <w:rPr>
          <w:sz w:val="24"/>
          <w:szCs w:val="24"/>
        </w:rPr>
        <w:t xml:space="preserve"> extenso, atomizado, y que no termina, </w:t>
      </w:r>
      <w:r>
        <w:rPr>
          <w:sz w:val="24"/>
          <w:szCs w:val="24"/>
        </w:rPr>
        <w:t xml:space="preserve">son tan profundas, horrendas, numerosas y dolorosas, que se dificulta el cumplimiento de metas </w:t>
      </w:r>
      <w:r w:rsidR="00F941A0">
        <w:rPr>
          <w:sz w:val="24"/>
          <w:szCs w:val="24"/>
        </w:rPr>
        <w:t xml:space="preserve">establecidas </w:t>
      </w:r>
      <w:r>
        <w:rPr>
          <w:sz w:val="24"/>
          <w:szCs w:val="24"/>
        </w:rPr>
        <w:t>sin tener en cuenta</w:t>
      </w:r>
      <w:r w:rsidR="00936078">
        <w:rPr>
          <w:sz w:val="24"/>
          <w:szCs w:val="24"/>
        </w:rPr>
        <w:t xml:space="preserve"> al menos tres variables, la primera </w:t>
      </w:r>
      <w:r w:rsidR="00F941A0">
        <w:rPr>
          <w:sz w:val="24"/>
          <w:szCs w:val="24"/>
        </w:rPr>
        <w:t xml:space="preserve">es la referida a </w:t>
      </w:r>
      <w:r w:rsidR="00936078">
        <w:rPr>
          <w:sz w:val="24"/>
          <w:szCs w:val="24"/>
        </w:rPr>
        <w:t xml:space="preserve">la complejidad del fenómeno, la segunda es que por parte de algunas legislaturas y </w:t>
      </w:r>
      <w:r w:rsidR="00C71D62">
        <w:rPr>
          <w:sz w:val="24"/>
          <w:szCs w:val="24"/>
        </w:rPr>
        <w:t xml:space="preserve">en </w:t>
      </w:r>
      <w:r w:rsidR="00936078">
        <w:rPr>
          <w:sz w:val="24"/>
          <w:szCs w:val="24"/>
        </w:rPr>
        <w:t>sentencias de altas cortes, la obligación</w:t>
      </w:r>
      <w:r>
        <w:rPr>
          <w:sz w:val="24"/>
          <w:szCs w:val="24"/>
        </w:rPr>
        <w:t xml:space="preserve"> </w:t>
      </w:r>
      <w:r w:rsidR="00936078">
        <w:rPr>
          <w:sz w:val="24"/>
          <w:szCs w:val="24"/>
        </w:rPr>
        <w:t xml:space="preserve">de tener siempre en cuenta el costo de cada ley y la fuente de su financiación, la regla fiscal, </w:t>
      </w:r>
      <w:r w:rsidR="00C71D62">
        <w:rPr>
          <w:sz w:val="24"/>
          <w:szCs w:val="24"/>
        </w:rPr>
        <w:t xml:space="preserve">no se ha tenido en cuenta, </w:t>
      </w:r>
      <w:r w:rsidR="00936078">
        <w:rPr>
          <w:sz w:val="24"/>
          <w:szCs w:val="24"/>
        </w:rPr>
        <w:t>y la tercera</w:t>
      </w:r>
      <w:r w:rsidR="00A83FF4">
        <w:rPr>
          <w:sz w:val="24"/>
          <w:szCs w:val="24"/>
        </w:rPr>
        <w:t xml:space="preserve">, la pretensión de que el estado </w:t>
      </w:r>
      <w:r w:rsidR="00C71D62">
        <w:rPr>
          <w:sz w:val="24"/>
          <w:szCs w:val="24"/>
        </w:rPr>
        <w:t xml:space="preserve">sea </w:t>
      </w:r>
      <w:r w:rsidR="00A83FF4">
        <w:rPr>
          <w:sz w:val="24"/>
          <w:szCs w:val="24"/>
        </w:rPr>
        <w:t>el único responsable de todos los programas de atención a las víctimas.</w:t>
      </w:r>
    </w:p>
    <w:p w14:paraId="49DFBED7" w14:textId="0484D718" w:rsidR="00BF1B38" w:rsidRDefault="001C48DD" w:rsidP="002850A4">
      <w:pPr>
        <w:spacing w:after="120"/>
        <w:rPr>
          <w:sz w:val="24"/>
          <w:szCs w:val="24"/>
        </w:rPr>
      </w:pPr>
      <w:r>
        <w:rPr>
          <w:sz w:val="24"/>
          <w:szCs w:val="24"/>
        </w:rPr>
        <w:t>Pienso que es muy importante valorar</w:t>
      </w:r>
      <w:r w:rsidR="00BF1B38">
        <w:rPr>
          <w:sz w:val="24"/>
          <w:szCs w:val="24"/>
        </w:rPr>
        <w:t xml:space="preserve"> algunas cifras estructuradas por el Observatorio de la Memoria y el Conflicto (OMC) del Centro Nacional de Memoria Histórica (CNMH), </w:t>
      </w:r>
      <w:r w:rsidR="004A603E">
        <w:rPr>
          <w:sz w:val="24"/>
          <w:szCs w:val="24"/>
        </w:rPr>
        <w:t xml:space="preserve">basado en </w:t>
      </w:r>
      <w:r w:rsidR="00BF1B38">
        <w:rPr>
          <w:sz w:val="24"/>
          <w:szCs w:val="24"/>
        </w:rPr>
        <w:t>la consulta</w:t>
      </w:r>
      <w:r w:rsidR="00843A8F">
        <w:rPr>
          <w:sz w:val="24"/>
          <w:szCs w:val="24"/>
        </w:rPr>
        <w:t xml:space="preserve"> de </w:t>
      </w:r>
      <w:r w:rsidR="00BF1B38">
        <w:rPr>
          <w:sz w:val="24"/>
          <w:szCs w:val="24"/>
        </w:rPr>
        <w:t>653 fuentes y 33.497 bases de datos y documentos por parte de funcionarios y contratistas</w:t>
      </w:r>
      <w:r w:rsidR="00F941A0">
        <w:rPr>
          <w:sz w:val="24"/>
          <w:szCs w:val="24"/>
        </w:rPr>
        <w:t xml:space="preserve"> profesionales en la materia</w:t>
      </w:r>
      <w:r w:rsidR="00BF1B38">
        <w:rPr>
          <w:sz w:val="24"/>
          <w:szCs w:val="24"/>
        </w:rPr>
        <w:t>.</w:t>
      </w:r>
    </w:p>
    <w:p w14:paraId="77F1978E" w14:textId="2ED216D7" w:rsidR="00BF1B38" w:rsidRDefault="00BF1B38" w:rsidP="002850A4">
      <w:pPr>
        <w:spacing w:after="120"/>
        <w:rPr>
          <w:sz w:val="24"/>
          <w:szCs w:val="24"/>
        </w:rPr>
      </w:pPr>
      <w:r>
        <w:rPr>
          <w:sz w:val="24"/>
          <w:szCs w:val="24"/>
        </w:rPr>
        <w:t xml:space="preserve">El periodo </w:t>
      </w:r>
      <w:r w:rsidR="004A603E">
        <w:rPr>
          <w:sz w:val="24"/>
          <w:szCs w:val="24"/>
        </w:rPr>
        <w:t xml:space="preserve">cubierto va desde </w:t>
      </w:r>
      <w:r>
        <w:rPr>
          <w:sz w:val="24"/>
          <w:szCs w:val="24"/>
        </w:rPr>
        <w:t xml:space="preserve">1958, </w:t>
      </w:r>
      <w:r w:rsidR="004A603E">
        <w:rPr>
          <w:sz w:val="24"/>
          <w:szCs w:val="24"/>
        </w:rPr>
        <w:t>(</w:t>
      </w:r>
      <w:r w:rsidR="00F941A0">
        <w:rPr>
          <w:sz w:val="24"/>
          <w:szCs w:val="24"/>
        </w:rPr>
        <w:t xml:space="preserve">debería ser </w:t>
      </w:r>
      <w:r>
        <w:rPr>
          <w:sz w:val="24"/>
          <w:szCs w:val="24"/>
        </w:rPr>
        <w:t xml:space="preserve">desde 1964 que es </w:t>
      </w:r>
      <w:r w:rsidR="002C76B7">
        <w:rPr>
          <w:sz w:val="24"/>
          <w:szCs w:val="24"/>
        </w:rPr>
        <w:t>el verdadero inicio del levantamiento armado de las guerrillas</w:t>
      </w:r>
      <w:r w:rsidR="004A603E">
        <w:rPr>
          <w:sz w:val="24"/>
          <w:szCs w:val="24"/>
        </w:rPr>
        <w:t>)</w:t>
      </w:r>
      <w:r w:rsidR="00843A8F">
        <w:rPr>
          <w:sz w:val="24"/>
          <w:szCs w:val="24"/>
        </w:rPr>
        <w:t xml:space="preserve"> </w:t>
      </w:r>
      <w:r w:rsidR="001C48DD">
        <w:rPr>
          <w:sz w:val="24"/>
          <w:szCs w:val="24"/>
        </w:rPr>
        <w:t>a</w:t>
      </w:r>
      <w:r w:rsidR="00843A8F">
        <w:rPr>
          <w:sz w:val="24"/>
          <w:szCs w:val="24"/>
        </w:rPr>
        <w:t>l 31 de marzo de 2023</w:t>
      </w:r>
      <w:r w:rsidR="004A603E">
        <w:rPr>
          <w:sz w:val="24"/>
          <w:szCs w:val="24"/>
        </w:rPr>
        <w:t>, último corte realizado</w:t>
      </w:r>
      <w:r w:rsidR="00F941A0">
        <w:rPr>
          <w:sz w:val="24"/>
          <w:szCs w:val="24"/>
        </w:rPr>
        <w:t>.</w:t>
      </w:r>
    </w:p>
    <w:p w14:paraId="687F7751" w14:textId="7AC0EC66" w:rsidR="00F941A0" w:rsidRDefault="00843A8F" w:rsidP="002850A4">
      <w:pPr>
        <w:spacing w:after="120"/>
        <w:rPr>
          <w:sz w:val="24"/>
          <w:szCs w:val="24"/>
        </w:rPr>
      </w:pPr>
      <w:r>
        <w:rPr>
          <w:sz w:val="24"/>
          <w:szCs w:val="24"/>
        </w:rPr>
        <w:t>Total,</w:t>
      </w:r>
      <w:r w:rsidR="002C76B7">
        <w:rPr>
          <w:sz w:val="24"/>
          <w:szCs w:val="24"/>
        </w:rPr>
        <w:t xml:space="preserve"> </w:t>
      </w:r>
      <w:r w:rsidR="00F941A0">
        <w:rPr>
          <w:sz w:val="24"/>
          <w:szCs w:val="24"/>
        </w:rPr>
        <w:t>hechos</w:t>
      </w:r>
      <w:r>
        <w:rPr>
          <w:sz w:val="24"/>
          <w:szCs w:val="24"/>
        </w:rPr>
        <w:t xml:space="preserve"> de violencia:</w:t>
      </w:r>
      <w:r w:rsidR="002C76B7">
        <w:rPr>
          <w:sz w:val="24"/>
          <w:szCs w:val="24"/>
        </w:rPr>
        <w:t xml:space="preserve"> 361.036</w:t>
      </w:r>
      <w:r w:rsidR="00F941A0">
        <w:rPr>
          <w:sz w:val="24"/>
          <w:szCs w:val="24"/>
        </w:rPr>
        <w:t>. Personas directamente afectadas</w:t>
      </w:r>
      <w:r w:rsidR="002C76B7">
        <w:rPr>
          <w:sz w:val="24"/>
          <w:szCs w:val="24"/>
        </w:rPr>
        <w:t>: 421.806</w:t>
      </w:r>
      <w:r w:rsidR="00F941A0">
        <w:rPr>
          <w:sz w:val="24"/>
          <w:szCs w:val="24"/>
        </w:rPr>
        <w:t>. Víctimas fatales: 269.306.</w:t>
      </w:r>
    </w:p>
    <w:p w14:paraId="7A995A8B" w14:textId="690B7A1B" w:rsidR="00234278" w:rsidRDefault="002C76B7" w:rsidP="002850A4">
      <w:pPr>
        <w:spacing w:after="120"/>
        <w:rPr>
          <w:sz w:val="24"/>
          <w:szCs w:val="24"/>
        </w:rPr>
      </w:pPr>
      <w:r>
        <w:rPr>
          <w:sz w:val="24"/>
          <w:szCs w:val="24"/>
        </w:rPr>
        <w:t>Estas cifras difieren de las acopiadas por la Unidad pa</w:t>
      </w:r>
      <w:r w:rsidR="00234278">
        <w:rPr>
          <w:sz w:val="24"/>
          <w:szCs w:val="24"/>
        </w:rPr>
        <w:t>r</w:t>
      </w:r>
      <w:r>
        <w:rPr>
          <w:sz w:val="24"/>
          <w:szCs w:val="24"/>
        </w:rPr>
        <w:t xml:space="preserve">a </w:t>
      </w:r>
      <w:r w:rsidR="00234278">
        <w:rPr>
          <w:sz w:val="24"/>
          <w:szCs w:val="24"/>
        </w:rPr>
        <w:t xml:space="preserve">la </w:t>
      </w:r>
      <w:r>
        <w:rPr>
          <w:sz w:val="24"/>
          <w:szCs w:val="24"/>
        </w:rPr>
        <w:t xml:space="preserve">Atención y Reparación Integral de las </w:t>
      </w:r>
      <w:r w:rsidR="00234278">
        <w:rPr>
          <w:sz w:val="24"/>
          <w:szCs w:val="24"/>
        </w:rPr>
        <w:t>Víctimas</w:t>
      </w:r>
      <w:r>
        <w:rPr>
          <w:sz w:val="24"/>
          <w:szCs w:val="24"/>
        </w:rPr>
        <w:t xml:space="preserve"> del Conflicto </w:t>
      </w:r>
      <w:r w:rsidR="00234278">
        <w:rPr>
          <w:sz w:val="24"/>
          <w:szCs w:val="24"/>
        </w:rPr>
        <w:t>A</w:t>
      </w:r>
      <w:r>
        <w:rPr>
          <w:sz w:val="24"/>
          <w:szCs w:val="24"/>
        </w:rPr>
        <w:t>rmado</w:t>
      </w:r>
      <w:r w:rsidR="00234278">
        <w:rPr>
          <w:sz w:val="24"/>
          <w:szCs w:val="24"/>
        </w:rPr>
        <w:t xml:space="preserve"> (UARIV), entidad creada por la Ley de Víctimas 1448</w:t>
      </w:r>
      <w:r w:rsidR="004A603E">
        <w:rPr>
          <w:sz w:val="24"/>
          <w:szCs w:val="24"/>
        </w:rPr>
        <w:t>/2011</w:t>
      </w:r>
      <w:r w:rsidR="00234278">
        <w:rPr>
          <w:sz w:val="24"/>
          <w:szCs w:val="24"/>
        </w:rPr>
        <w:t>, que incluye a las víctimas indirectas y se acercan a los 10 millones de personas. Si se atendiera una por una tanto en la reparación material (tierras, retornos, indemnizaciones, compensaciones económicas, vivienda, proyectos, etc) como en la simbólica (relatos de memoria, investigación académica, lugares de memoria, museos y casa de memoria, etc.), el lapso</w:t>
      </w:r>
      <w:r w:rsidR="00CE4132">
        <w:rPr>
          <w:sz w:val="24"/>
          <w:szCs w:val="24"/>
        </w:rPr>
        <w:t xml:space="preserve"> para </w:t>
      </w:r>
      <w:r w:rsidR="00F941A0">
        <w:rPr>
          <w:sz w:val="24"/>
          <w:szCs w:val="24"/>
        </w:rPr>
        <w:t xml:space="preserve">atenderlas </w:t>
      </w:r>
      <w:r w:rsidR="00234278">
        <w:rPr>
          <w:sz w:val="24"/>
          <w:szCs w:val="24"/>
        </w:rPr>
        <w:t>sería de varios siglos</w:t>
      </w:r>
      <w:r w:rsidR="004A603E">
        <w:rPr>
          <w:sz w:val="24"/>
          <w:szCs w:val="24"/>
        </w:rPr>
        <w:t>.</w:t>
      </w:r>
    </w:p>
    <w:p w14:paraId="05EF3F11" w14:textId="02BA6BD8" w:rsidR="00234278" w:rsidRDefault="00234278" w:rsidP="002850A4">
      <w:pPr>
        <w:spacing w:after="120"/>
        <w:rPr>
          <w:sz w:val="24"/>
          <w:szCs w:val="24"/>
        </w:rPr>
      </w:pPr>
      <w:r>
        <w:rPr>
          <w:sz w:val="24"/>
          <w:szCs w:val="24"/>
        </w:rPr>
        <w:lastRenderedPageBreak/>
        <w:t>P</w:t>
      </w:r>
      <w:r w:rsidR="00F941A0">
        <w:rPr>
          <w:sz w:val="24"/>
          <w:szCs w:val="24"/>
        </w:rPr>
        <w:t>or</w:t>
      </w:r>
      <w:r>
        <w:rPr>
          <w:sz w:val="24"/>
          <w:szCs w:val="24"/>
        </w:rPr>
        <w:t xml:space="preserve"> otra parte, los 300 billones de que habla Petro se convertirían en una suma pírrica de tener que cumplirle</w:t>
      </w:r>
      <w:r w:rsidR="00CE4132">
        <w:rPr>
          <w:sz w:val="24"/>
          <w:szCs w:val="24"/>
        </w:rPr>
        <w:t>s</w:t>
      </w:r>
      <w:r>
        <w:rPr>
          <w:sz w:val="24"/>
          <w:szCs w:val="24"/>
        </w:rPr>
        <w:t xml:space="preserve"> a</w:t>
      </w:r>
      <w:r w:rsidR="001C48DD">
        <w:rPr>
          <w:sz w:val="24"/>
          <w:szCs w:val="24"/>
        </w:rPr>
        <w:t xml:space="preserve"> todas y cada una de</w:t>
      </w:r>
      <w:r>
        <w:rPr>
          <w:sz w:val="24"/>
          <w:szCs w:val="24"/>
        </w:rPr>
        <w:t xml:space="preserve"> las víctima</w:t>
      </w:r>
      <w:r w:rsidR="001C48DD">
        <w:rPr>
          <w:sz w:val="24"/>
          <w:szCs w:val="24"/>
        </w:rPr>
        <w:t>s</w:t>
      </w:r>
      <w:r w:rsidR="003C5C1A">
        <w:rPr>
          <w:sz w:val="24"/>
          <w:szCs w:val="24"/>
        </w:rPr>
        <w:t xml:space="preserve">, es decir, en un tiempo razonable y sacrificando de paso todas las obligaciones que en </w:t>
      </w:r>
      <w:r w:rsidR="001C48DD">
        <w:rPr>
          <w:sz w:val="24"/>
          <w:szCs w:val="24"/>
        </w:rPr>
        <w:t>otr</w:t>
      </w:r>
      <w:r w:rsidR="003C5C1A">
        <w:rPr>
          <w:sz w:val="24"/>
          <w:szCs w:val="24"/>
        </w:rPr>
        <w:t>os campos debe cumplir el estado.</w:t>
      </w:r>
    </w:p>
    <w:p w14:paraId="393984E1" w14:textId="129849E3" w:rsidR="003C5C1A" w:rsidRDefault="003C5C1A" w:rsidP="002850A4">
      <w:pPr>
        <w:spacing w:after="120"/>
        <w:rPr>
          <w:sz w:val="24"/>
          <w:szCs w:val="24"/>
        </w:rPr>
      </w:pPr>
      <w:r>
        <w:rPr>
          <w:sz w:val="24"/>
          <w:szCs w:val="24"/>
        </w:rPr>
        <w:t xml:space="preserve">Si miramos las cifras sobre </w:t>
      </w:r>
      <w:r w:rsidR="00843A8F">
        <w:rPr>
          <w:sz w:val="24"/>
          <w:szCs w:val="24"/>
        </w:rPr>
        <w:t xml:space="preserve">víctimas  y los </w:t>
      </w:r>
      <w:r>
        <w:rPr>
          <w:sz w:val="24"/>
          <w:szCs w:val="24"/>
        </w:rPr>
        <w:t>responsables</w:t>
      </w:r>
      <w:r w:rsidR="00CE4132">
        <w:rPr>
          <w:sz w:val="24"/>
          <w:szCs w:val="24"/>
        </w:rPr>
        <w:t xml:space="preserve"> según el</w:t>
      </w:r>
      <w:r>
        <w:rPr>
          <w:sz w:val="24"/>
          <w:szCs w:val="24"/>
        </w:rPr>
        <w:t xml:space="preserve"> OMC, tenemos lo siguiente: </w:t>
      </w:r>
      <w:r w:rsidR="00E774C4">
        <w:rPr>
          <w:sz w:val="24"/>
          <w:szCs w:val="24"/>
        </w:rPr>
        <w:t>g</w:t>
      </w:r>
      <w:r>
        <w:rPr>
          <w:sz w:val="24"/>
          <w:szCs w:val="24"/>
        </w:rPr>
        <w:t>rupos paramilitares</w:t>
      </w:r>
      <w:r w:rsidR="00CE4132">
        <w:rPr>
          <w:sz w:val="24"/>
          <w:szCs w:val="24"/>
        </w:rPr>
        <w:t xml:space="preserve"> 95.200</w:t>
      </w:r>
      <w:r w:rsidR="00B97A77">
        <w:rPr>
          <w:sz w:val="24"/>
          <w:szCs w:val="24"/>
        </w:rPr>
        <w:t>, 22.57%</w:t>
      </w:r>
      <w:r w:rsidR="00CE4132">
        <w:rPr>
          <w:sz w:val="24"/>
          <w:szCs w:val="24"/>
        </w:rPr>
        <w:t xml:space="preserve">. </w:t>
      </w:r>
      <w:r w:rsidR="00BB6946">
        <w:rPr>
          <w:sz w:val="24"/>
          <w:szCs w:val="24"/>
        </w:rPr>
        <w:t xml:space="preserve">Dos o más grupos: 50.886, 12.06%. </w:t>
      </w:r>
      <w:r w:rsidR="00CE4132">
        <w:rPr>
          <w:sz w:val="24"/>
          <w:szCs w:val="24"/>
        </w:rPr>
        <w:t>G</w:t>
      </w:r>
      <w:r>
        <w:rPr>
          <w:sz w:val="24"/>
          <w:szCs w:val="24"/>
        </w:rPr>
        <w:t xml:space="preserve">uerrillas: </w:t>
      </w:r>
      <w:r w:rsidR="00CE4132">
        <w:rPr>
          <w:sz w:val="24"/>
          <w:szCs w:val="24"/>
        </w:rPr>
        <w:t>36.681</w:t>
      </w:r>
      <w:r w:rsidR="00B97A77">
        <w:rPr>
          <w:sz w:val="24"/>
          <w:szCs w:val="24"/>
        </w:rPr>
        <w:t>, 8.70%</w:t>
      </w:r>
      <w:r>
        <w:rPr>
          <w:sz w:val="24"/>
          <w:szCs w:val="24"/>
        </w:rPr>
        <w:t xml:space="preserve">. </w:t>
      </w:r>
      <w:r w:rsidR="00CE4132">
        <w:rPr>
          <w:sz w:val="24"/>
          <w:szCs w:val="24"/>
        </w:rPr>
        <w:t xml:space="preserve">Autores </w:t>
      </w:r>
      <w:r w:rsidR="00E774C4">
        <w:rPr>
          <w:sz w:val="24"/>
          <w:szCs w:val="24"/>
        </w:rPr>
        <w:t>d</w:t>
      </w:r>
      <w:r>
        <w:rPr>
          <w:sz w:val="24"/>
          <w:szCs w:val="24"/>
        </w:rPr>
        <w:t xml:space="preserve">esconocidos: </w:t>
      </w:r>
      <w:r w:rsidR="00CE4132">
        <w:rPr>
          <w:sz w:val="24"/>
          <w:szCs w:val="24"/>
        </w:rPr>
        <w:t>37.392</w:t>
      </w:r>
      <w:r w:rsidR="00B97A77">
        <w:rPr>
          <w:sz w:val="24"/>
          <w:szCs w:val="24"/>
        </w:rPr>
        <w:t>, 8.86%</w:t>
      </w:r>
      <w:r w:rsidR="00CE4132">
        <w:rPr>
          <w:sz w:val="24"/>
          <w:szCs w:val="24"/>
        </w:rPr>
        <w:t>.</w:t>
      </w:r>
      <w:r w:rsidR="00E774C4">
        <w:rPr>
          <w:sz w:val="24"/>
          <w:szCs w:val="24"/>
        </w:rPr>
        <w:t xml:space="preserve"> </w:t>
      </w:r>
      <w:r w:rsidR="00CE4132">
        <w:rPr>
          <w:sz w:val="24"/>
          <w:szCs w:val="24"/>
        </w:rPr>
        <w:t>G</w:t>
      </w:r>
      <w:r>
        <w:rPr>
          <w:sz w:val="24"/>
          <w:szCs w:val="24"/>
        </w:rPr>
        <w:t xml:space="preserve">rupos armados no identificados: </w:t>
      </w:r>
      <w:r w:rsidR="00CE4132">
        <w:rPr>
          <w:sz w:val="24"/>
          <w:szCs w:val="24"/>
        </w:rPr>
        <w:t>29.172</w:t>
      </w:r>
      <w:r w:rsidR="00B97A77">
        <w:rPr>
          <w:sz w:val="24"/>
          <w:szCs w:val="24"/>
        </w:rPr>
        <w:t>, 6.91%</w:t>
      </w:r>
      <w:r>
        <w:rPr>
          <w:sz w:val="24"/>
          <w:szCs w:val="24"/>
        </w:rPr>
        <w:t>. Agentes del estado:</w:t>
      </w:r>
      <w:r w:rsidR="00CE4132">
        <w:rPr>
          <w:sz w:val="24"/>
          <w:szCs w:val="24"/>
        </w:rPr>
        <w:t xml:space="preserve"> 8.569</w:t>
      </w:r>
      <w:r w:rsidR="00B97A77">
        <w:rPr>
          <w:sz w:val="24"/>
          <w:szCs w:val="24"/>
        </w:rPr>
        <w:t>, 2.03%</w:t>
      </w:r>
      <w:r>
        <w:rPr>
          <w:sz w:val="24"/>
          <w:szCs w:val="24"/>
        </w:rPr>
        <w:t xml:space="preserve">. </w:t>
      </w:r>
      <w:r w:rsidR="00CE4132">
        <w:rPr>
          <w:sz w:val="24"/>
          <w:szCs w:val="24"/>
        </w:rPr>
        <w:t>G</w:t>
      </w:r>
      <w:r>
        <w:rPr>
          <w:sz w:val="24"/>
          <w:szCs w:val="24"/>
        </w:rPr>
        <w:t xml:space="preserve">rupos armados posdemovilización: </w:t>
      </w:r>
      <w:r w:rsidR="00CE4132">
        <w:rPr>
          <w:sz w:val="24"/>
          <w:szCs w:val="24"/>
        </w:rPr>
        <w:t>5.703</w:t>
      </w:r>
      <w:r w:rsidR="00B97A77">
        <w:rPr>
          <w:sz w:val="24"/>
          <w:szCs w:val="24"/>
        </w:rPr>
        <w:t>, 1.35%</w:t>
      </w:r>
      <w:r>
        <w:rPr>
          <w:sz w:val="24"/>
          <w:szCs w:val="24"/>
        </w:rPr>
        <w:t>.</w:t>
      </w:r>
      <w:r w:rsidR="00CE4132">
        <w:rPr>
          <w:sz w:val="24"/>
          <w:szCs w:val="24"/>
        </w:rPr>
        <w:t xml:space="preserve"> </w:t>
      </w:r>
    </w:p>
    <w:p w14:paraId="2A6F60F4" w14:textId="4DA75372" w:rsidR="00E774C4" w:rsidRDefault="00E774C4" w:rsidP="002850A4">
      <w:pPr>
        <w:spacing w:after="120"/>
        <w:rPr>
          <w:sz w:val="24"/>
          <w:szCs w:val="24"/>
        </w:rPr>
      </w:pPr>
      <w:r>
        <w:rPr>
          <w:sz w:val="24"/>
          <w:szCs w:val="24"/>
        </w:rPr>
        <w:t>Como quiera que la desmovilización de varios de los grupos armados organizados (GAO) han asumido compromisos en las negociaciones con el estado para reparar a las víctimas, pidiéndoles perdón, contando la verdad de los hechos,</w:t>
      </w:r>
      <w:r w:rsidR="00BB6946">
        <w:rPr>
          <w:sz w:val="24"/>
          <w:szCs w:val="24"/>
        </w:rPr>
        <w:t xml:space="preserve"> </w:t>
      </w:r>
      <w:r w:rsidR="001C48DD">
        <w:rPr>
          <w:sz w:val="24"/>
          <w:szCs w:val="24"/>
        </w:rPr>
        <w:t>aportando</w:t>
      </w:r>
      <w:r w:rsidR="00BB6946">
        <w:rPr>
          <w:sz w:val="24"/>
          <w:szCs w:val="24"/>
        </w:rPr>
        <w:t xml:space="preserve"> dinero</w:t>
      </w:r>
      <w:r>
        <w:rPr>
          <w:sz w:val="24"/>
          <w:szCs w:val="24"/>
        </w:rPr>
        <w:t>, tierras, semovientes, entre otros insumos, es de esperar que la responsabilidad es plural</w:t>
      </w:r>
      <w:r w:rsidR="00BB6946">
        <w:rPr>
          <w:sz w:val="24"/>
          <w:szCs w:val="24"/>
        </w:rPr>
        <w:t xml:space="preserve"> y</w:t>
      </w:r>
      <w:r>
        <w:rPr>
          <w:sz w:val="24"/>
          <w:szCs w:val="24"/>
        </w:rPr>
        <w:t xml:space="preserve"> en sana lógica no puede recaer solo en el estado, no sien</w:t>
      </w:r>
      <w:r w:rsidR="001C48DD">
        <w:rPr>
          <w:sz w:val="24"/>
          <w:szCs w:val="24"/>
        </w:rPr>
        <w:t>do este</w:t>
      </w:r>
      <w:r>
        <w:rPr>
          <w:sz w:val="24"/>
          <w:szCs w:val="24"/>
        </w:rPr>
        <w:t xml:space="preserve"> </w:t>
      </w:r>
      <w:r w:rsidR="001C48DD">
        <w:rPr>
          <w:sz w:val="24"/>
          <w:szCs w:val="24"/>
        </w:rPr>
        <w:t>el</w:t>
      </w:r>
      <w:r>
        <w:rPr>
          <w:sz w:val="24"/>
          <w:szCs w:val="24"/>
        </w:rPr>
        <w:t xml:space="preserve"> culpable del mayor número de víctimas</w:t>
      </w:r>
      <w:r w:rsidR="001C48DD">
        <w:rPr>
          <w:sz w:val="24"/>
          <w:szCs w:val="24"/>
        </w:rPr>
        <w:t>.</w:t>
      </w:r>
    </w:p>
    <w:p w14:paraId="257F6BE9" w14:textId="1EC78AC7" w:rsidR="00E774C4" w:rsidRDefault="006000C7" w:rsidP="002850A4">
      <w:pPr>
        <w:spacing w:after="120"/>
        <w:rPr>
          <w:sz w:val="24"/>
          <w:szCs w:val="24"/>
        </w:rPr>
      </w:pPr>
      <w:r>
        <w:rPr>
          <w:sz w:val="24"/>
          <w:szCs w:val="24"/>
        </w:rPr>
        <w:t>A todas luces</w:t>
      </w:r>
      <w:r w:rsidR="001C48DD">
        <w:rPr>
          <w:sz w:val="24"/>
          <w:szCs w:val="24"/>
        </w:rPr>
        <w:t>, hasta la fecha</w:t>
      </w:r>
      <w:r>
        <w:rPr>
          <w:sz w:val="24"/>
          <w:szCs w:val="24"/>
        </w:rPr>
        <w:t xml:space="preserve"> no ha existido proporcionalidad en la inmensa tarea de reparar a las víctimas y, por tanto, es injusto que el presidente actual</w:t>
      </w:r>
      <w:r w:rsidR="00BB6946">
        <w:rPr>
          <w:sz w:val="24"/>
          <w:szCs w:val="24"/>
        </w:rPr>
        <w:t>,</w:t>
      </w:r>
      <w:r>
        <w:rPr>
          <w:sz w:val="24"/>
          <w:szCs w:val="24"/>
        </w:rPr>
        <w:t xml:space="preserve"> las fuerzas</w:t>
      </w:r>
      <w:r w:rsidR="001C48DD">
        <w:rPr>
          <w:sz w:val="24"/>
          <w:szCs w:val="24"/>
        </w:rPr>
        <w:t xml:space="preserve"> que hacen parte de su coalición</w:t>
      </w:r>
      <w:r>
        <w:rPr>
          <w:sz w:val="24"/>
          <w:szCs w:val="24"/>
        </w:rPr>
        <w:t xml:space="preserve"> y sectores de la comunidad internacional y el mundo diplomático, </w:t>
      </w:r>
      <w:r w:rsidR="001C48DD">
        <w:rPr>
          <w:sz w:val="24"/>
          <w:szCs w:val="24"/>
        </w:rPr>
        <w:t xml:space="preserve">responsabilicen y </w:t>
      </w:r>
      <w:r>
        <w:rPr>
          <w:sz w:val="24"/>
          <w:szCs w:val="24"/>
        </w:rPr>
        <w:t xml:space="preserve">acusen </w:t>
      </w:r>
      <w:r w:rsidR="00BB6946">
        <w:rPr>
          <w:sz w:val="24"/>
          <w:szCs w:val="24"/>
        </w:rPr>
        <w:t xml:space="preserve">solo </w:t>
      </w:r>
      <w:r>
        <w:rPr>
          <w:sz w:val="24"/>
          <w:szCs w:val="24"/>
        </w:rPr>
        <w:t xml:space="preserve">al estado por </w:t>
      </w:r>
      <w:r w:rsidR="00BB6946">
        <w:rPr>
          <w:sz w:val="24"/>
          <w:szCs w:val="24"/>
        </w:rPr>
        <w:t>supuesto</w:t>
      </w:r>
      <w:r w:rsidR="001C48DD">
        <w:rPr>
          <w:sz w:val="24"/>
          <w:szCs w:val="24"/>
        </w:rPr>
        <w:t xml:space="preserve"> </w:t>
      </w:r>
      <w:r>
        <w:rPr>
          <w:sz w:val="24"/>
          <w:szCs w:val="24"/>
        </w:rPr>
        <w:t xml:space="preserve">incumplimiento. </w:t>
      </w:r>
    </w:p>
    <w:p w14:paraId="4F4C31FF" w14:textId="6495116A" w:rsidR="006000C7" w:rsidRDefault="006000C7" w:rsidP="002850A4">
      <w:pPr>
        <w:spacing w:after="120"/>
        <w:rPr>
          <w:sz w:val="24"/>
          <w:szCs w:val="24"/>
        </w:rPr>
      </w:pPr>
      <w:r>
        <w:rPr>
          <w:sz w:val="24"/>
          <w:szCs w:val="24"/>
        </w:rPr>
        <w:t>Y una reflexión para ponerla en el tapete, urge revisar las categorías de víctimas: directas e indirectas, comunidades, familias, individuos, a la luz de las once conductas violentas violatorias del derecho internacional humanitario para planear y adoptar de manera realista</w:t>
      </w:r>
      <w:r w:rsidR="002E18AB">
        <w:rPr>
          <w:sz w:val="24"/>
          <w:szCs w:val="24"/>
        </w:rPr>
        <w:t xml:space="preserve"> las compensaciones materiales y simbólicas a que haya lugar</w:t>
      </w:r>
      <w:r w:rsidR="00FF1665">
        <w:rPr>
          <w:sz w:val="24"/>
          <w:szCs w:val="24"/>
        </w:rPr>
        <w:t xml:space="preserve"> en vez de lanzar disparatadas propuestas.</w:t>
      </w:r>
    </w:p>
    <w:p w14:paraId="49305B09" w14:textId="4A7ABB95" w:rsidR="002E18AB" w:rsidRDefault="002E18AB" w:rsidP="002850A4">
      <w:pPr>
        <w:spacing w:after="120"/>
        <w:rPr>
          <w:sz w:val="24"/>
          <w:szCs w:val="24"/>
        </w:rPr>
      </w:pPr>
      <w:r w:rsidRPr="002E18AB">
        <w:rPr>
          <w:b/>
          <w:bCs/>
          <w:sz w:val="24"/>
          <w:szCs w:val="24"/>
        </w:rPr>
        <w:t>Darío Acevedo Carmona</w:t>
      </w:r>
      <w:r>
        <w:rPr>
          <w:sz w:val="24"/>
          <w:szCs w:val="24"/>
        </w:rPr>
        <w:t>, 23 de abril de 2023</w:t>
      </w:r>
    </w:p>
    <w:p w14:paraId="03788C92" w14:textId="00306D10" w:rsidR="00E774C4" w:rsidRDefault="002E18AB" w:rsidP="002850A4">
      <w:pPr>
        <w:spacing w:after="120"/>
        <w:rPr>
          <w:sz w:val="24"/>
          <w:szCs w:val="24"/>
        </w:rPr>
      </w:pPr>
      <w:r>
        <w:rPr>
          <w:sz w:val="24"/>
          <w:szCs w:val="24"/>
        </w:rPr>
        <w:t>Fuente</w:t>
      </w:r>
      <w:r w:rsidR="00BB6946">
        <w:rPr>
          <w:sz w:val="24"/>
          <w:szCs w:val="24"/>
        </w:rPr>
        <w:t>:</w:t>
      </w:r>
      <w:r w:rsidR="00BE2A26">
        <w:rPr>
          <w:sz w:val="24"/>
          <w:szCs w:val="24"/>
        </w:rPr>
        <w:t xml:space="preserve"> Observatorio de Memoria y el Conflicto del Centro Nacional de Memoria Histórica, 31 de marzo de 2023. </w:t>
      </w:r>
      <w:r w:rsidR="00BB6946">
        <w:rPr>
          <w:sz w:val="24"/>
          <w:szCs w:val="24"/>
        </w:rPr>
        <w:t xml:space="preserve"> </w:t>
      </w:r>
      <w:hyperlink r:id="rId4" w:history="1">
        <w:r w:rsidR="00BE2A26" w:rsidRPr="00C90748">
          <w:rPr>
            <w:rStyle w:val="Hipervnculo"/>
            <w:sz w:val="24"/>
            <w:szCs w:val="24"/>
          </w:rPr>
          <w:t>https://micrositios.centrodememoriahistorica.gov.co/observatorio/infografias/balance-general/</w:t>
        </w:r>
      </w:hyperlink>
      <w:r w:rsidR="00BE2A26">
        <w:rPr>
          <w:sz w:val="24"/>
          <w:szCs w:val="24"/>
        </w:rPr>
        <w:t xml:space="preserve"> </w:t>
      </w:r>
    </w:p>
    <w:p w14:paraId="7667E88E" w14:textId="77777777" w:rsidR="00234278" w:rsidRDefault="00234278" w:rsidP="002850A4">
      <w:pPr>
        <w:spacing w:after="120"/>
        <w:rPr>
          <w:sz w:val="24"/>
          <w:szCs w:val="24"/>
        </w:rPr>
      </w:pPr>
    </w:p>
    <w:p w14:paraId="33190576" w14:textId="17AFAF2B" w:rsidR="00BF1B38" w:rsidRPr="002850A4" w:rsidRDefault="00BF1B38" w:rsidP="002850A4">
      <w:pPr>
        <w:spacing w:after="120"/>
        <w:rPr>
          <w:sz w:val="24"/>
          <w:szCs w:val="24"/>
        </w:rPr>
      </w:pPr>
      <w:r>
        <w:rPr>
          <w:sz w:val="24"/>
          <w:szCs w:val="24"/>
        </w:rPr>
        <w:t xml:space="preserve"> </w:t>
      </w:r>
    </w:p>
    <w:sectPr w:rsidR="00BF1B38" w:rsidRPr="00285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A4"/>
    <w:rsid w:val="001C48DD"/>
    <w:rsid w:val="00234278"/>
    <w:rsid w:val="002850A4"/>
    <w:rsid w:val="002C76B7"/>
    <w:rsid w:val="002E18AB"/>
    <w:rsid w:val="002F5053"/>
    <w:rsid w:val="003C5C1A"/>
    <w:rsid w:val="003F4282"/>
    <w:rsid w:val="004A603E"/>
    <w:rsid w:val="006000C7"/>
    <w:rsid w:val="0061582A"/>
    <w:rsid w:val="00644274"/>
    <w:rsid w:val="007158B7"/>
    <w:rsid w:val="0078638D"/>
    <w:rsid w:val="00843A8F"/>
    <w:rsid w:val="00936078"/>
    <w:rsid w:val="00A83FF4"/>
    <w:rsid w:val="00B97A77"/>
    <w:rsid w:val="00BB6946"/>
    <w:rsid w:val="00BE2A26"/>
    <w:rsid w:val="00BF1B38"/>
    <w:rsid w:val="00C71D62"/>
    <w:rsid w:val="00C80379"/>
    <w:rsid w:val="00CE4132"/>
    <w:rsid w:val="00D80CE2"/>
    <w:rsid w:val="00E774C4"/>
    <w:rsid w:val="00F941A0"/>
    <w:rsid w:val="00FF1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8052"/>
  <w15:chartTrackingRefBased/>
  <w15:docId w15:val="{D1904A2C-56F3-4246-A0E6-7410406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A26"/>
    <w:rPr>
      <w:color w:val="0563C1" w:themeColor="hyperlink"/>
      <w:u w:val="single"/>
    </w:rPr>
  </w:style>
  <w:style w:type="character" w:styleId="Mencinsinresolver">
    <w:name w:val="Unresolved Mention"/>
    <w:basedOn w:val="Fuentedeprrafopredeter"/>
    <w:uiPriority w:val="99"/>
    <w:semiHidden/>
    <w:unhideWhenUsed/>
    <w:rsid w:val="00BE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rositios.centrodememoriahistorica.gov.co/observatorio/infografias/balance-gene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2023-04-20T12:48:00Z</dcterms:created>
  <dcterms:modified xsi:type="dcterms:W3CDTF">2023-04-22T12:51:00Z</dcterms:modified>
</cp:coreProperties>
</file>