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085" w:rsidRDefault="00AE64A5" w:rsidP="00AE64A5">
      <w:pPr>
        <w:spacing w:after="120" w:line="360" w:lineRule="auto"/>
        <w:jc w:val="both"/>
        <w:rPr>
          <w:rFonts w:ascii="Times New Roman" w:hAnsi="Times New Roman" w:cs="Times New Roman"/>
          <w:b/>
          <w:sz w:val="24"/>
          <w:szCs w:val="24"/>
        </w:rPr>
      </w:pPr>
      <w:r w:rsidRPr="00AE64A5">
        <w:rPr>
          <w:rFonts w:ascii="Times New Roman" w:hAnsi="Times New Roman" w:cs="Times New Roman"/>
          <w:b/>
          <w:sz w:val="24"/>
          <w:szCs w:val="24"/>
        </w:rPr>
        <w:t>Bicentenario de la b</w:t>
      </w:r>
      <w:r w:rsidR="00EE5444" w:rsidRPr="00AE64A5">
        <w:rPr>
          <w:rFonts w:ascii="Times New Roman" w:hAnsi="Times New Roman" w:cs="Times New Roman"/>
          <w:b/>
          <w:sz w:val="24"/>
          <w:szCs w:val="24"/>
        </w:rPr>
        <w:t>atalla de Boyacá</w:t>
      </w:r>
    </w:p>
    <w:p w:rsidR="00365A73" w:rsidRPr="00AE64A5" w:rsidRDefault="00365A73" w:rsidP="00AE64A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(texto escrito </w:t>
      </w:r>
      <w:r w:rsidR="00E52CCC">
        <w:rPr>
          <w:rFonts w:ascii="Times New Roman" w:hAnsi="Times New Roman" w:cs="Times New Roman"/>
          <w:b/>
          <w:sz w:val="24"/>
          <w:szCs w:val="24"/>
        </w:rPr>
        <w:t>en julio</w:t>
      </w:r>
      <w:bookmarkStart w:id="0" w:name="_GoBack"/>
      <w:bookmarkEnd w:id="0"/>
      <w:r>
        <w:rPr>
          <w:rFonts w:ascii="Times New Roman" w:hAnsi="Times New Roman" w:cs="Times New Roman"/>
          <w:b/>
          <w:sz w:val="24"/>
          <w:szCs w:val="24"/>
        </w:rPr>
        <w:t xml:space="preserve"> de 2017)</w:t>
      </w:r>
    </w:p>
    <w:p w:rsidR="00EE5444" w:rsidRPr="00AE64A5" w:rsidRDefault="00EE5444"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Dentro de dos años estaremos celebrando una de las mayores gestas de nuestros soldados en la historia de Colombia.</w:t>
      </w:r>
    </w:p>
    <w:p w:rsidR="000B09BA" w:rsidRPr="00AE64A5" w:rsidRDefault="00EE5444"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Sobre la batalla de Boyacá </w:t>
      </w:r>
      <w:r w:rsidR="000B09BA" w:rsidRPr="00AE64A5">
        <w:rPr>
          <w:rFonts w:ascii="Times New Roman" w:hAnsi="Times New Roman" w:cs="Times New Roman"/>
          <w:sz w:val="24"/>
          <w:szCs w:val="24"/>
        </w:rPr>
        <w:t xml:space="preserve">el 7 de agosto </w:t>
      </w:r>
      <w:r w:rsidR="00AE64A5">
        <w:rPr>
          <w:rFonts w:ascii="Times New Roman" w:hAnsi="Times New Roman" w:cs="Times New Roman"/>
          <w:sz w:val="24"/>
          <w:szCs w:val="24"/>
        </w:rPr>
        <w:t xml:space="preserve">de 1819 </w:t>
      </w:r>
      <w:r w:rsidRPr="00AE64A5">
        <w:rPr>
          <w:rFonts w:ascii="Times New Roman" w:hAnsi="Times New Roman" w:cs="Times New Roman"/>
          <w:sz w:val="24"/>
          <w:szCs w:val="24"/>
        </w:rPr>
        <w:t xml:space="preserve">y su papel en el proceso independentista respecto de España se ha abierto un </w:t>
      </w:r>
      <w:r w:rsidR="00AE64A5">
        <w:rPr>
          <w:rFonts w:ascii="Times New Roman" w:hAnsi="Times New Roman" w:cs="Times New Roman"/>
          <w:sz w:val="24"/>
          <w:szCs w:val="24"/>
        </w:rPr>
        <w:t xml:space="preserve">interesante </w:t>
      </w:r>
      <w:r w:rsidRPr="00AE64A5">
        <w:rPr>
          <w:rFonts w:ascii="Times New Roman" w:hAnsi="Times New Roman" w:cs="Times New Roman"/>
          <w:sz w:val="24"/>
          <w:szCs w:val="24"/>
        </w:rPr>
        <w:t>debate</w:t>
      </w:r>
      <w:r w:rsidR="00AE64A5">
        <w:rPr>
          <w:rFonts w:ascii="Times New Roman" w:hAnsi="Times New Roman" w:cs="Times New Roman"/>
          <w:sz w:val="24"/>
          <w:szCs w:val="24"/>
        </w:rPr>
        <w:t xml:space="preserve"> en el que este acontecimiento</w:t>
      </w:r>
      <w:r w:rsidR="000B09BA" w:rsidRPr="00AE64A5">
        <w:rPr>
          <w:rFonts w:ascii="Times New Roman" w:hAnsi="Times New Roman" w:cs="Times New Roman"/>
          <w:sz w:val="24"/>
          <w:szCs w:val="24"/>
        </w:rPr>
        <w:t xml:space="preserve"> </w:t>
      </w:r>
      <w:r w:rsidR="00AE64A5">
        <w:rPr>
          <w:rFonts w:ascii="Times New Roman" w:hAnsi="Times New Roman" w:cs="Times New Roman"/>
          <w:sz w:val="24"/>
          <w:szCs w:val="24"/>
        </w:rPr>
        <w:t>se compara</w:t>
      </w:r>
      <w:r w:rsidR="000B09BA" w:rsidRPr="00AE64A5">
        <w:rPr>
          <w:rFonts w:ascii="Times New Roman" w:hAnsi="Times New Roman" w:cs="Times New Roman"/>
          <w:sz w:val="24"/>
          <w:szCs w:val="24"/>
        </w:rPr>
        <w:t xml:space="preserve"> con los del 20 de julio de 1810 conocidos como el “grito de independencia” </w:t>
      </w:r>
      <w:r w:rsidR="00AE64A5">
        <w:rPr>
          <w:rFonts w:ascii="Times New Roman" w:hAnsi="Times New Roman" w:cs="Times New Roman"/>
          <w:sz w:val="24"/>
          <w:szCs w:val="24"/>
        </w:rPr>
        <w:t>con vistas a redefinir el hecho</w:t>
      </w:r>
      <w:r w:rsidR="000B09BA" w:rsidRPr="00AE64A5">
        <w:rPr>
          <w:rFonts w:ascii="Times New Roman" w:hAnsi="Times New Roman" w:cs="Times New Roman"/>
          <w:sz w:val="24"/>
          <w:szCs w:val="24"/>
        </w:rPr>
        <w:t xml:space="preserve"> fund</w:t>
      </w:r>
      <w:r w:rsidR="00AE64A5">
        <w:rPr>
          <w:rFonts w:ascii="Times New Roman" w:hAnsi="Times New Roman" w:cs="Times New Roman"/>
          <w:sz w:val="24"/>
          <w:szCs w:val="24"/>
        </w:rPr>
        <w:t>acional de nuestro país</w:t>
      </w:r>
      <w:r w:rsidR="000B09BA" w:rsidRPr="00AE64A5">
        <w:rPr>
          <w:rFonts w:ascii="Times New Roman" w:hAnsi="Times New Roman" w:cs="Times New Roman"/>
          <w:sz w:val="24"/>
          <w:szCs w:val="24"/>
        </w:rPr>
        <w:t>.</w:t>
      </w:r>
    </w:p>
    <w:p w:rsidR="00EE5444" w:rsidRPr="00AE64A5" w:rsidRDefault="00044F62" w:rsidP="00AE64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0B09BA" w:rsidRPr="00AE64A5">
        <w:rPr>
          <w:rFonts w:ascii="Times New Roman" w:hAnsi="Times New Roman" w:cs="Times New Roman"/>
          <w:sz w:val="24"/>
          <w:szCs w:val="24"/>
        </w:rPr>
        <w:t>Es la batalla de Boyacá o los hechos del 20 de julio el verdadero inicio de la indep</w:t>
      </w:r>
      <w:r w:rsidR="00AE64A5">
        <w:rPr>
          <w:rFonts w:ascii="Times New Roman" w:hAnsi="Times New Roman" w:cs="Times New Roman"/>
          <w:sz w:val="24"/>
          <w:szCs w:val="24"/>
        </w:rPr>
        <w:t>endencia</w:t>
      </w:r>
      <w:r>
        <w:rPr>
          <w:rFonts w:ascii="Times New Roman" w:hAnsi="Times New Roman" w:cs="Times New Roman"/>
          <w:sz w:val="24"/>
          <w:szCs w:val="24"/>
        </w:rPr>
        <w:t>?</w:t>
      </w:r>
      <w:r w:rsidR="00AE64A5">
        <w:rPr>
          <w:rFonts w:ascii="Times New Roman" w:hAnsi="Times New Roman" w:cs="Times New Roman"/>
          <w:sz w:val="24"/>
          <w:szCs w:val="24"/>
        </w:rPr>
        <w:t xml:space="preserve"> Varios historiadores </w:t>
      </w:r>
      <w:r w:rsidR="000B09BA" w:rsidRPr="00AE64A5">
        <w:rPr>
          <w:rFonts w:ascii="Times New Roman" w:hAnsi="Times New Roman" w:cs="Times New Roman"/>
          <w:sz w:val="24"/>
          <w:szCs w:val="24"/>
        </w:rPr>
        <w:t>se inclinan por la batalla de Boyacá en el entendido de que fue con ella</w:t>
      </w:r>
      <w:r w:rsidR="00175342">
        <w:rPr>
          <w:rFonts w:ascii="Times New Roman" w:hAnsi="Times New Roman" w:cs="Times New Roman"/>
          <w:sz w:val="24"/>
          <w:szCs w:val="24"/>
        </w:rPr>
        <w:t xml:space="preserve"> que se selló la independencia </w:t>
      </w:r>
      <w:r w:rsidR="000B09BA" w:rsidRPr="00AE64A5">
        <w:rPr>
          <w:rFonts w:ascii="Times New Roman" w:hAnsi="Times New Roman" w:cs="Times New Roman"/>
          <w:sz w:val="24"/>
          <w:szCs w:val="24"/>
        </w:rPr>
        <w:t xml:space="preserve">política y militarmente hablando. Incluso, </w:t>
      </w:r>
      <w:r>
        <w:rPr>
          <w:rFonts w:ascii="Times New Roman" w:hAnsi="Times New Roman" w:cs="Times New Roman"/>
          <w:sz w:val="24"/>
          <w:szCs w:val="24"/>
        </w:rPr>
        <w:t>hay quienes</w:t>
      </w:r>
      <w:r w:rsidR="000B09BA" w:rsidRPr="00AE64A5">
        <w:rPr>
          <w:rFonts w:ascii="Times New Roman" w:hAnsi="Times New Roman" w:cs="Times New Roman"/>
          <w:sz w:val="24"/>
          <w:szCs w:val="24"/>
        </w:rPr>
        <w:t xml:space="preserve"> van más lejos y proponen cambiar la celebración del día de independencia por el 7 de agosto en vez del 20 de julio</w:t>
      </w:r>
      <w:r>
        <w:rPr>
          <w:rFonts w:ascii="Times New Roman" w:hAnsi="Times New Roman" w:cs="Times New Roman"/>
          <w:sz w:val="24"/>
          <w:szCs w:val="24"/>
        </w:rPr>
        <w:t>.</w:t>
      </w:r>
    </w:p>
    <w:p w:rsidR="000B09BA" w:rsidRPr="00AE64A5" w:rsidRDefault="000B09BA"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La polémica es bien interesante, y frente a la misma trataré de explicar, primero mi posición</w:t>
      </w:r>
      <w:r w:rsidR="00AE64A5">
        <w:rPr>
          <w:rFonts w:ascii="Times New Roman" w:hAnsi="Times New Roman" w:cs="Times New Roman"/>
          <w:sz w:val="24"/>
          <w:szCs w:val="24"/>
        </w:rPr>
        <w:t>,</w:t>
      </w:r>
      <w:r w:rsidRPr="00AE64A5">
        <w:rPr>
          <w:rFonts w:ascii="Times New Roman" w:hAnsi="Times New Roman" w:cs="Times New Roman"/>
          <w:sz w:val="24"/>
          <w:szCs w:val="24"/>
        </w:rPr>
        <w:t xml:space="preserve"> y luego lo que </w:t>
      </w:r>
      <w:r w:rsidR="00044F62">
        <w:rPr>
          <w:rFonts w:ascii="Times New Roman" w:hAnsi="Times New Roman" w:cs="Times New Roman"/>
          <w:sz w:val="24"/>
          <w:szCs w:val="24"/>
        </w:rPr>
        <w:t>el</w:t>
      </w:r>
      <w:r w:rsidRPr="00AE64A5">
        <w:rPr>
          <w:rFonts w:ascii="Times New Roman" w:hAnsi="Times New Roman" w:cs="Times New Roman"/>
          <w:sz w:val="24"/>
          <w:szCs w:val="24"/>
        </w:rPr>
        <w:t xml:space="preserve"> presidente en ejercicio </w:t>
      </w:r>
      <w:r w:rsidR="00044F62">
        <w:rPr>
          <w:rFonts w:ascii="Times New Roman" w:hAnsi="Times New Roman" w:cs="Times New Roman"/>
          <w:sz w:val="24"/>
          <w:szCs w:val="24"/>
        </w:rPr>
        <w:t xml:space="preserve">debe proponerle </w:t>
      </w:r>
      <w:r w:rsidRPr="00AE64A5">
        <w:rPr>
          <w:rFonts w:ascii="Times New Roman" w:hAnsi="Times New Roman" w:cs="Times New Roman"/>
          <w:sz w:val="24"/>
          <w:szCs w:val="24"/>
        </w:rPr>
        <w:t>al pueblo colombia</w:t>
      </w:r>
      <w:r w:rsidR="00AE64A5">
        <w:rPr>
          <w:rFonts w:ascii="Times New Roman" w:hAnsi="Times New Roman" w:cs="Times New Roman"/>
          <w:sz w:val="24"/>
          <w:szCs w:val="24"/>
        </w:rPr>
        <w:t>no para hacer de ese</w:t>
      </w:r>
      <w:r w:rsidRPr="00AE64A5">
        <w:rPr>
          <w:rFonts w:ascii="Times New Roman" w:hAnsi="Times New Roman" w:cs="Times New Roman"/>
          <w:sz w:val="24"/>
          <w:szCs w:val="24"/>
        </w:rPr>
        <w:t xml:space="preserve"> bicentenario una jornada para reafirmar todos los valores y principios que nos legaron los padres de la patria y los soldados que sufrieron y derramaron su sangre para darnos la libertad y la independencia.</w:t>
      </w:r>
    </w:p>
    <w:p w:rsidR="000B09BA" w:rsidRPr="00AE64A5" w:rsidRDefault="00AE64A5" w:rsidP="00AE64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problema de </w:t>
      </w:r>
      <w:r w:rsidR="000B09BA" w:rsidRPr="00AE64A5">
        <w:rPr>
          <w:rFonts w:ascii="Times New Roman" w:hAnsi="Times New Roman" w:cs="Times New Roman"/>
          <w:sz w:val="24"/>
          <w:szCs w:val="24"/>
        </w:rPr>
        <w:t>la fecha real o verdadera que marca el inicio de nuestra vida independiente considero que ya es un problema resuelto por los gobernantes que nos antecedieron</w:t>
      </w:r>
      <w:r w:rsidR="00446FF4" w:rsidRPr="00AE64A5">
        <w:rPr>
          <w:rFonts w:ascii="Times New Roman" w:hAnsi="Times New Roman" w:cs="Times New Roman"/>
          <w:sz w:val="24"/>
          <w:szCs w:val="24"/>
        </w:rPr>
        <w:t>. En efecto, la celebración del 20 de julio como fecha fundacional y la de la batalla de Boyacá como el hito militar que selló y aseguró la independencia es ya parte de nuestra historia y de nuestras tradiciones.</w:t>
      </w:r>
    </w:p>
    <w:p w:rsidR="00446FF4" w:rsidRPr="00AE64A5" w:rsidRDefault="00446FF4"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No es hora de hacer cambios como si hubiéramos estado errados durante todo el tiempo de vida de la república. Convendría mirar y reconocer en el proceso de formación de nuestro país como estado independiente la existencia de varios hechos trascendentales en el tiempo.</w:t>
      </w:r>
    </w:p>
    <w:p w:rsidR="00446FF4" w:rsidRPr="00AE64A5" w:rsidRDefault="00446FF4"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Como ocurrió en la mayoría de territorios (virreinatos, gobernaciones y capitanías), en 1810</w:t>
      </w:r>
      <w:r w:rsidR="00AE64A5">
        <w:rPr>
          <w:rFonts w:ascii="Times New Roman" w:hAnsi="Times New Roman" w:cs="Times New Roman"/>
          <w:sz w:val="24"/>
          <w:szCs w:val="24"/>
        </w:rPr>
        <w:t xml:space="preserve"> y años siguientes,</w:t>
      </w:r>
      <w:r w:rsidRPr="00AE64A5">
        <w:rPr>
          <w:rFonts w:ascii="Times New Roman" w:hAnsi="Times New Roman" w:cs="Times New Roman"/>
          <w:sz w:val="24"/>
          <w:szCs w:val="24"/>
        </w:rPr>
        <w:t xml:space="preserve"> a raíz de la invasión napoleónica a España y la </w:t>
      </w:r>
      <w:r w:rsidR="00175342">
        <w:rPr>
          <w:rFonts w:ascii="Times New Roman" w:hAnsi="Times New Roman" w:cs="Times New Roman"/>
          <w:sz w:val="24"/>
          <w:szCs w:val="24"/>
        </w:rPr>
        <w:t xml:space="preserve">manipulación sobre </w:t>
      </w:r>
      <w:r w:rsidRPr="00AE64A5">
        <w:rPr>
          <w:rFonts w:ascii="Times New Roman" w:hAnsi="Times New Roman" w:cs="Times New Roman"/>
          <w:sz w:val="24"/>
          <w:szCs w:val="24"/>
        </w:rPr>
        <w:t>el rey Carlos IV</w:t>
      </w:r>
      <w:r w:rsidR="00175342">
        <w:rPr>
          <w:rFonts w:ascii="Times New Roman" w:hAnsi="Times New Roman" w:cs="Times New Roman"/>
          <w:sz w:val="24"/>
          <w:szCs w:val="24"/>
        </w:rPr>
        <w:t xml:space="preserve"> y su hijo Fernando VII</w:t>
      </w:r>
      <w:r w:rsidRPr="00AE64A5">
        <w:rPr>
          <w:rFonts w:ascii="Times New Roman" w:hAnsi="Times New Roman" w:cs="Times New Roman"/>
          <w:sz w:val="24"/>
          <w:szCs w:val="24"/>
        </w:rPr>
        <w:t xml:space="preserve">, el vacío de poder se tradujo en crisis de existencia del </w:t>
      </w:r>
      <w:r w:rsidRPr="00AE64A5">
        <w:rPr>
          <w:rFonts w:ascii="Times New Roman" w:hAnsi="Times New Roman" w:cs="Times New Roman"/>
          <w:sz w:val="24"/>
          <w:szCs w:val="24"/>
        </w:rPr>
        <w:lastRenderedPageBreak/>
        <w:t xml:space="preserve">orden imperial hispánico. Dicho vacío, inédito, circunstancial y sorpresivo se trató de llenar o resolver por medio de la reunión de pobladores de villas importantes y capitales de virreinatos a través de Juntas que en asambleas </w:t>
      </w:r>
      <w:r w:rsidR="00AE64A5">
        <w:rPr>
          <w:rFonts w:ascii="Times New Roman" w:hAnsi="Times New Roman" w:cs="Times New Roman"/>
          <w:sz w:val="24"/>
          <w:szCs w:val="24"/>
        </w:rPr>
        <w:t xml:space="preserve">y cabildos abiertos </w:t>
      </w:r>
      <w:r w:rsidRPr="00AE64A5">
        <w:rPr>
          <w:rFonts w:ascii="Times New Roman" w:hAnsi="Times New Roman" w:cs="Times New Roman"/>
          <w:sz w:val="24"/>
          <w:szCs w:val="24"/>
        </w:rPr>
        <w:t xml:space="preserve">decidieron proclamar su lealtad al rey, </w:t>
      </w:r>
      <w:r w:rsidR="00AE64A5">
        <w:rPr>
          <w:rFonts w:ascii="Times New Roman" w:hAnsi="Times New Roman" w:cs="Times New Roman"/>
          <w:sz w:val="24"/>
          <w:szCs w:val="24"/>
        </w:rPr>
        <w:t xml:space="preserve">protestar por la invasión de Francia, </w:t>
      </w:r>
      <w:r w:rsidRPr="00AE64A5">
        <w:rPr>
          <w:rFonts w:ascii="Times New Roman" w:hAnsi="Times New Roman" w:cs="Times New Roman"/>
          <w:sz w:val="24"/>
          <w:szCs w:val="24"/>
        </w:rPr>
        <w:t>establecer gobiernos provisorios y pedir que el rey se trasladase a gobernar</w:t>
      </w:r>
      <w:r w:rsidR="00AE64A5">
        <w:rPr>
          <w:rFonts w:ascii="Times New Roman" w:hAnsi="Times New Roman" w:cs="Times New Roman"/>
          <w:sz w:val="24"/>
          <w:szCs w:val="24"/>
        </w:rPr>
        <w:t xml:space="preserve"> en</w:t>
      </w:r>
      <w:r w:rsidRPr="00AE64A5">
        <w:rPr>
          <w:rFonts w:ascii="Times New Roman" w:hAnsi="Times New Roman" w:cs="Times New Roman"/>
          <w:sz w:val="24"/>
          <w:szCs w:val="24"/>
        </w:rPr>
        <w:t xml:space="preserve"> los territorios de Ultramar.</w:t>
      </w:r>
    </w:p>
    <w:p w:rsidR="00446FF4" w:rsidRPr="00AE64A5" w:rsidRDefault="00446FF4"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Ese fue el comienzo, apenas el inicio, </w:t>
      </w:r>
      <w:r w:rsidR="00044F62">
        <w:rPr>
          <w:rFonts w:ascii="Times New Roman" w:hAnsi="Times New Roman" w:cs="Times New Roman"/>
          <w:sz w:val="24"/>
          <w:szCs w:val="24"/>
        </w:rPr>
        <w:t>los experimentos del comienzo</w:t>
      </w:r>
      <w:r w:rsidRPr="00AE64A5">
        <w:rPr>
          <w:rFonts w:ascii="Times New Roman" w:hAnsi="Times New Roman" w:cs="Times New Roman"/>
          <w:sz w:val="24"/>
          <w:szCs w:val="24"/>
        </w:rPr>
        <w:t>, en varios sitios presentadas o esbozadas tímidamente</w:t>
      </w:r>
      <w:r w:rsidR="00AE64A5">
        <w:rPr>
          <w:rFonts w:ascii="Times New Roman" w:hAnsi="Times New Roman" w:cs="Times New Roman"/>
          <w:sz w:val="24"/>
          <w:szCs w:val="24"/>
        </w:rPr>
        <w:t>,</w:t>
      </w:r>
      <w:r w:rsidRPr="00AE64A5">
        <w:rPr>
          <w:rFonts w:ascii="Times New Roman" w:hAnsi="Times New Roman" w:cs="Times New Roman"/>
          <w:sz w:val="24"/>
          <w:szCs w:val="24"/>
        </w:rPr>
        <w:t xml:space="preserve"> pues, la verdad sea dicha, nadie estaba a la espera de una situación como la que se presentó. Fue una reacción en cadena con poca claridad sobre el alcance de lo que se iba a hacer y gran confusión respecto de cómo proceder </w:t>
      </w:r>
      <w:r w:rsidR="00A7140B" w:rsidRPr="00AE64A5">
        <w:rPr>
          <w:rFonts w:ascii="Times New Roman" w:hAnsi="Times New Roman" w:cs="Times New Roman"/>
          <w:sz w:val="24"/>
          <w:szCs w:val="24"/>
        </w:rPr>
        <w:t xml:space="preserve">frente al desafío </w:t>
      </w:r>
      <w:r w:rsidR="00AE64A5">
        <w:rPr>
          <w:rFonts w:ascii="Times New Roman" w:hAnsi="Times New Roman" w:cs="Times New Roman"/>
          <w:sz w:val="24"/>
          <w:szCs w:val="24"/>
        </w:rPr>
        <w:t xml:space="preserve">de </w:t>
      </w:r>
      <w:r w:rsidR="00A7140B" w:rsidRPr="00AE64A5">
        <w:rPr>
          <w:rFonts w:ascii="Times New Roman" w:hAnsi="Times New Roman" w:cs="Times New Roman"/>
          <w:sz w:val="24"/>
          <w:szCs w:val="24"/>
        </w:rPr>
        <w:t>establecer gobiernos propios</w:t>
      </w:r>
      <w:r w:rsidR="00AE64A5">
        <w:rPr>
          <w:rFonts w:ascii="Times New Roman" w:hAnsi="Times New Roman" w:cs="Times New Roman"/>
          <w:sz w:val="24"/>
          <w:szCs w:val="24"/>
        </w:rPr>
        <w:t xml:space="preserve"> capaces de garantizar el orden y de vivir en policía sin la poderosa </w:t>
      </w:r>
      <w:r w:rsidR="006C2802">
        <w:rPr>
          <w:rFonts w:ascii="Times New Roman" w:hAnsi="Times New Roman" w:cs="Times New Roman"/>
          <w:sz w:val="24"/>
          <w:szCs w:val="24"/>
        </w:rPr>
        <w:t>autoridad del rey.</w:t>
      </w:r>
    </w:p>
    <w:p w:rsidR="006C2802" w:rsidRDefault="006C2802" w:rsidP="00AE64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Los hitos fundacionales de un país hacen parte integral del surgimiento y desarrollo de la identidad nacional. </w:t>
      </w:r>
      <w:r w:rsidR="00AE64A5" w:rsidRPr="00AE64A5">
        <w:rPr>
          <w:rFonts w:ascii="Times New Roman" w:hAnsi="Times New Roman" w:cs="Times New Roman"/>
          <w:sz w:val="24"/>
          <w:szCs w:val="24"/>
        </w:rPr>
        <w:t xml:space="preserve">Sobre el </w:t>
      </w:r>
      <w:r>
        <w:rPr>
          <w:rFonts w:ascii="Times New Roman" w:hAnsi="Times New Roman" w:cs="Times New Roman"/>
          <w:sz w:val="24"/>
          <w:szCs w:val="24"/>
        </w:rPr>
        <w:t xml:space="preserve">tema </w:t>
      </w:r>
      <w:r w:rsidR="00AE64A5" w:rsidRPr="00AE64A5">
        <w:rPr>
          <w:rFonts w:ascii="Times New Roman" w:hAnsi="Times New Roman" w:cs="Times New Roman"/>
          <w:sz w:val="24"/>
          <w:szCs w:val="24"/>
        </w:rPr>
        <w:t xml:space="preserve">de la identidad de los colombianos han llovido ríos de tinta, sobre todo en el mundo académico e intelectual, sin que pueda afirmarse que hayamos adoptado una fórmula de entendimiento. Prima en la visión de los estudiosos el afán de generalizar negativamente sobre el ser de los colombianos. No satisface la idea que en otros países se ha abierto paso con más facilidad para comprender qué significa ser miembro de una nación: que el sentimiento de pertenencia tiene que ver con la existencia de un relato común, así sobre dicho relato existan </w:t>
      </w:r>
      <w:r>
        <w:rPr>
          <w:rFonts w:ascii="Times New Roman" w:hAnsi="Times New Roman" w:cs="Times New Roman"/>
          <w:sz w:val="24"/>
          <w:szCs w:val="24"/>
        </w:rPr>
        <w:t>vacíos e incongruencias</w:t>
      </w:r>
      <w:r w:rsidR="00AE64A5" w:rsidRPr="00AE64A5">
        <w:rPr>
          <w:rFonts w:ascii="Times New Roman" w:hAnsi="Times New Roman" w:cs="Times New Roman"/>
          <w:sz w:val="24"/>
          <w:szCs w:val="24"/>
        </w:rPr>
        <w:t xml:space="preserve">. </w:t>
      </w:r>
    </w:p>
    <w:p w:rsidR="006C2802" w:rsidRDefault="006C2802" w:rsidP="00AE64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identidad tiene que ver, entre otros elementos, con el de t</w:t>
      </w:r>
      <w:r w:rsidR="00AE64A5" w:rsidRPr="00AE64A5">
        <w:rPr>
          <w:rFonts w:ascii="Times New Roman" w:hAnsi="Times New Roman" w:cs="Times New Roman"/>
          <w:sz w:val="24"/>
          <w:szCs w:val="24"/>
        </w:rPr>
        <w:t>ener un territorio delimitado que se expresa en un mapa que se nos enseña a dibuja</w:t>
      </w:r>
      <w:r>
        <w:rPr>
          <w:rFonts w:ascii="Times New Roman" w:hAnsi="Times New Roman" w:cs="Times New Roman"/>
          <w:sz w:val="24"/>
          <w:szCs w:val="24"/>
        </w:rPr>
        <w:t>r desde pequeños. C</w:t>
      </w:r>
      <w:r w:rsidR="00AE64A5" w:rsidRPr="00AE64A5">
        <w:rPr>
          <w:rFonts w:ascii="Times New Roman" w:hAnsi="Times New Roman" w:cs="Times New Roman"/>
          <w:sz w:val="24"/>
          <w:szCs w:val="24"/>
        </w:rPr>
        <w:t xml:space="preserve">on las leyes que rigen en ese territorio que son diferentes a </w:t>
      </w:r>
      <w:r>
        <w:rPr>
          <w:rFonts w:ascii="Times New Roman" w:hAnsi="Times New Roman" w:cs="Times New Roman"/>
          <w:sz w:val="24"/>
          <w:szCs w:val="24"/>
        </w:rPr>
        <w:t>las de otros países. C</w:t>
      </w:r>
      <w:r w:rsidR="00AE64A5" w:rsidRPr="00AE64A5">
        <w:rPr>
          <w:rFonts w:ascii="Times New Roman" w:hAnsi="Times New Roman" w:cs="Times New Roman"/>
          <w:sz w:val="24"/>
          <w:szCs w:val="24"/>
        </w:rPr>
        <w:t>on un conjunto de instituciones y apa</w:t>
      </w:r>
      <w:r>
        <w:rPr>
          <w:rFonts w:ascii="Times New Roman" w:hAnsi="Times New Roman" w:cs="Times New Roman"/>
          <w:sz w:val="24"/>
          <w:szCs w:val="24"/>
        </w:rPr>
        <w:t>ratos que expresan la estructura</w:t>
      </w:r>
      <w:r w:rsidR="00AE64A5" w:rsidRPr="00AE64A5">
        <w:rPr>
          <w:rFonts w:ascii="Times New Roman" w:hAnsi="Times New Roman" w:cs="Times New Roman"/>
          <w:sz w:val="24"/>
          <w:szCs w:val="24"/>
        </w:rPr>
        <w:t xml:space="preserve"> del estado moderno, es decir la manera como nosotros le dimos vida a los ideales de la Ilustración en una época en que en todo era un ensayo. </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En este listado no se puede dejar de lado la comunidad de lengua y de religión, aunque a este respecto la identidad puede cobrar una cobertura mayor a la de un solo país. Por último, hay que considerar el universo simbólico específico de cada pueblo condensado en los símbolos y representaciones, la bandera, el escudo, el himno y en un campo más amplio de certezas, hábitos</w:t>
      </w:r>
      <w:r w:rsidR="006C2802">
        <w:rPr>
          <w:rFonts w:ascii="Times New Roman" w:hAnsi="Times New Roman" w:cs="Times New Roman"/>
          <w:sz w:val="24"/>
          <w:szCs w:val="24"/>
        </w:rPr>
        <w:t>, artes, letras, fiestas, carnavales</w:t>
      </w:r>
      <w:r w:rsidRPr="00AE64A5">
        <w:rPr>
          <w:rFonts w:ascii="Times New Roman" w:hAnsi="Times New Roman" w:cs="Times New Roman"/>
          <w:sz w:val="24"/>
          <w:szCs w:val="24"/>
        </w:rPr>
        <w:t xml:space="preserve"> y códigos funcionales sólo para quienes </w:t>
      </w:r>
      <w:r w:rsidRPr="00AE64A5">
        <w:rPr>
          <w:rFonts w:ascii="Times New Roman" w:hAnsi="Times New Roman" w:cs="Times New Roman"/>
          <w:sz w:val="24"/>
          <w:szCs w:val="24"/>
        </w:rPr>
        <w:lastRenderedPageBreak/>
        <w:t xml:space="preserve">habitan determinado país, la moneda, los productos típicos, </w:t>
      </w:r>
      <w:r w:rsidR="006C2802">
        <w:rPr>
          <w:rFonts w:ascii="Times New Roman" w:hAnsi="Times New Roman" w:cs="Times New Roman"/>
          <w:sz w:val="24"/>
          <w:szCs w:val="24"/>
        </w:rPr>
        <w:t xml:space="preserve">la alimentación, sus riquezas naturales </w:t>
      </w:r>
      <w:r w:rsidRPr="00AE64A5">
        <w:rPr>
          <w:rFonts w:ascii="Times New Roman" w:hAnsi="Times New Roman" w:cs="Times New Roman"/>
          <w:sz w:val="24"/>
          <w:szCs w:val="24"/>
        </w:rPr>
        <w:t>y mucho más.</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Concluimos con ligereza que somos una comunidad infundada, irreal, incompleta, que no </w:t>
      </w:r>
      <w:r w:rsidR="006C2802">
        <w:rPr>
          <w:rFonts w:ascii="Times New Roman" w:hAnsi="Times New Roman" w:cs="Times New Roman"/>
          <w:sz w:val="24"/>
          <w:szCs w:val="24"/>
        </w:rPr>
        <w:t>tenemos un proyecto de nación, que el E</w:t>
      </w:r>
      <w:r w:rsidRPr="00AE64A5">
        <w:rPr>
          <w:rFonts w:ascii="Times New Roman" w:hAnsi="Times New Roman" w:cs="Times New Roman"/>
          <w:sz w:val="24"/>
          <w:szCs w:val="24"/>
        </w:rPr>
        <w:t xml:space="preserve">stado es fallido, que no tenemos idea de lo que es ser colombianos, que somos superficiales y si mucho, patrioteros o </w:t>
      </w:r>
      <w:proofErr w:type="spellStart"/>
      <w:r w:rsidRPr="00AE64A5">
        <w:rPr>
          <w:rFonts w:ascii="Times New Roman" w:hAnsi="Times New Roman" w:cs="Times New Roman"/>
          <w:i/>
          <w:iCs/>
          <w:sz w:val="24"/>
          <w:szCs w:val="24"/>
        </w:rPr>
        <w:t>veintejulieros</w:t>
      </w:r>
      <w:proofErr w:type="spellEnd"/>
      <w:r w:rsidRPr="00AE64A5">
        <w:rPr>
          <w:rFonts w:ascii="Times New Roman" w:hAnsi="Times New Roman" w:cs="Times New Roman"/>
          <w:sz w:val="24"/>
          <w:szCs w:val="24"/>
        </w:rPr>
        <w:t>, queriendo decir que somos poca cosa.</w:t>
      </w:r>
    </w:p>
    <w:p w:rsidR="006C2802"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La celebración del bicentenario de la batalla de Boyacá</w:t>
      </w:r>
      <w:r w:rsidR="006C2802">
        <w:rPr>
          <w:rFonts w:ascii="Times New Roman" w:hAnsi="Times New Roman" w:cs="Times New Roman"/>
          <w:sz w:val="24"/>
          <w:szCs w:val="24"/>
        </w:rPr>
        <w:t xml:space="preserve"> </w:t>
      </w:r>
      <w:r w:rsidRPr="00AE64A5">
        <w:rPr>
          <w:rFonts w:ascii="Times New Roman" w:hAnsi="Times New Roman" w:cs="Times New Roman"/>
          <w:sz w:val="24"/>
          <w:szCs w:val="24"/>
        </w:rPr>
        <w:t>tiene que ser ocasión para acercarnos a una noción más comprehensiva y positiva</w:t>
      </w:r>
      <w:r w:rsidR="006C2802">
        <w:rPr>
          <w:rFonts w:ascii="Times New Roman" w:hAnsi="Times New Roman" w:cs="Times New Roman"/>
          <w:sz w:val="24"/>
          <w:szCs w:val="24"/>
        </w:rPr>
        <w:t xml:space="preserve"> de lo que es nuestra identidad y</w:t>
      </w:r>
      <w:r w:rsidRPr="00AE64A5">
        <w:rPr>
          <w:rFonts w:ascii="Times New Roman" w:hAnsi="Times New Roman" w:cs="Times New Roman"/>
          <w:sz w:val="24"/>
          <w:szCs w:val="24"/>
        </w:rPr>
        <w:t xml:space="preserve"> de lo que significa ser colombianos. En vez de chocarnos en la búsqueda inútil de complejas y sofisticadas teorías, deberíamos lanzarnos a la indagación de procesos que dieron lugar al forjamiento de la nación y del estado y a describirlos de la manera más detallada posible. </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Ello quiere decir que hay que reconocer la inoperancia de modelos virtuosos</w:t>
      </w:r>
      <w:r w:rsidR="00044F62">
        <w:rPr>
          <w:rFonts w:ascii="Times New Roman" w:hAnsi="Times New Roman" w:cs="Times New Roman"/>
          <w:sz w:val="24"/>
          <w:szCs w:val="24"/>
        </w:rPr>
        <w:t xml:space="preserve"> e ineluctables</w:t>
      </w:r>
      <w:r w:rsidRPr="00AE64A5">
        <w:rPr>
          <w:rFonts w:ascii="Times New Roman" w:hAnsi="Times New Roman" w:cs="Times New Roman"/>
          <w:sz w:val="24"/>
          <w:szCs w:val="24"/>
        </w:rPr>
        <w:t xml:space="preserve"> de construcción de nación y estado, pues cada país sigue una ruta y acumula una experiencia diferente y con ritmos desiguales. Mírense no más las diferencias entre el caso inglés, el francés y el americano. Si dejamos de pensar en la dinámica de que las cosas debieron haber sido de tal forma u otra, </w:t>
      </w:r>
      <w:r w:rsidR="006C2802">
        <w:rPr>
          <w:rFonts w:ascii="Times New Roman" w:hAnsi="Times New Roman" w:cs="Times New Roman"/>
          <w:sz w:val="24"/>
          <w:szCs w:val="24"/>
        </w:rPr>
        <w:t xml:space="preserve">como si nos hubiésemos tenido que acoger a un molde </w:t>
      </w:r>
      <w:r w:rsidR="00044F62">
        <w:rPr>
          <w:rFonts w:ascii="Times New Roman" w:hAnsi="Times New Roman" w:cs="Times New Roman"/>
          <w:sz w:val="24"/>
          <w:szCs w:val="24"/>
        </w:rPr>
        <w:t xml:space="preserve">o ceñirnos fatalmente a un modelo, </w:t>
      </w:r>
      <w:r w:rsidRPr="00AE64A5">
        <w:rPr>
          <w:rFonts w:ascii="Times New Roman" w:hAnsi="Times New Roman" w:cs="Times New Roman"/>
          <w:sz w:val="24"/>
          <w:szCs w:val="24"/>
        </w:rPr>
        <w:t xml:space="preserve">nos liberaremos de prejuicios reaccionarios que impiden la incorporación de datos elementales y sencillos en el </w:t>
      </w:r>
      <w:r w:rsidR="006C2802">
        <w:rPr>
          <w:rFonts w:ascii="Times New Roman" w:hAnsi="Times New Roman" w:cs="Times New Roman"/>
          <w:sz w:val="24"/>
          <w:szCs w:val="24"/>
        </w:rPr>
        <w:t>estudio de la identidad nacional</w:t>
      </w:r>
      <w:r w:rsidRPr="00AE64A5">
        <w:rPr>
          <w:rFonts w:ascii="Times New Roman" w:hAnsi="Times New Roman" w:cs="Times New Roman"/>
          <w:sz w:val="24"/>
          <w:szCs w:val="24"/>
        </w:rPr>
        <w:t xml:space="preserve">. </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Sobre estas nociones la historia no trae ni viene con manual de instrucciones como las máquinas y los aparatos. Quizás si aceptamos que no hay un derrotero, que no hay un modelo, que no obstante</w:t>
      </w:r>
      <w:r w:rsidR="006C2802">
        <w:rPr>
          <w:rFonts w:ascii="Times New Roman" w:hAnsi="Times New Roman" w:cs="Times New Roman"/>
          <w:sz w:val="24"/>
          <w:szCs w:val="24"/>
        </w:rPr>
        <w:t xml:space="preserve"> los vacíos,</w:t>
      </w:r>
      <w:r w:rsidRPr="00AE64A5">
        <w:rPr>
          <w:rFonts w:ascii="Times New Roman" w:hAnsi="Times New Roman" w:cs="Times New Roman"/>
          <w:sz w:val="24"/>
          <w:szCs w:val="24"/>
        </w:rPr>
        <w:t xml:space="preserve"> la existencia de preocupaciones y de objetivos más o menos comunes como la construcción de la democracia, la separación de poderes, las libertades, la república, etc., entenderemos que no hay razón para pensar que cada país estaba obligado a seguir un libreto preestablecido. El fatalismo histórico o historicismo es un anacronismo. Pensar que </w:t>
      </w:r>
      <w:r w:rsidR="006C2802">
        <w:rPr>
          <w:rFonts w:ascii="Times New Roman" w:hAnsi="Times New Roman" w:cs="Times New Roman"/>
          <w:sz w:val="24"/>
          <w:szCs w:val="24"/>
        </w:rPr>
        <w:t>todos vamos por el mismo camino</w:t>
      </w:r>
      <w:r w:rsidRPr="00AE64A5">
        <w:rPr>
          <w:rFonts w:ascii="Times New Roman" w:hAnsi="Times New Roman" w:cs="Times New Roman"/>
          <w:sz w:val="24"/>
          <w:szCs w:val="24"/>
        </w:rPr>
        <w:t xml:space="preserve"> y siguiendo una ruta para alcanzar una meta es pensar la historia como destino</w:t>
      </w:r>
      <w:r w:rsidR="006C2802">
        <w:rPr>
          <w:rFonts w:ascii="Times New Roman" w:hAnsi="Times New Roman" w:cs="Times New Roman"/>
          <w:sz w:val="24"/>
          <w:szCs w:val="24"/>
        </w:rPr>
        <w:t xml:space="preserve"> común de la humanidad</w:t>
      </w:r>
      <w:r w:rsidRPr="00AE64A5">
        <w:rPr>
          <w:rFonts w:ascii="Times New Roman" w:hAnsi="Times New Roman" w:cs="Times New Roman"/>
          <w:sz w:val="24"/>
          <w:szCs w:val="24"/>
        </w:rPr>
        <w:t>.</w:t>
      </w:r>
    </w:p>
    <w:p w:rsidR="000D706C"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Daríamos una lección de humildad si reconocemos que tenemos elementos de juicio, materiales y virtuales, </w:t>
      </w:r>
      <w:r w:rsidR="000D706C">
        <w:rPr>
          <w:rFonts w:ascii="Times New Roman" w:hAnsi="Times New Roman" w:cs="Times New Roman"/>
          <w:sz w:val="24"/>
          <w:szCs w:val="24"/>
        </w:rPr>
        <w:t xml:space="preserve">tangibles, </w:t>
      </w:r>
      <w:r w:rsidRPr="00AE64A5">
        <w:rPr>
          <w:rFonts w:ascii="Times New Roman" w:hAnsi="Times New Roman" w:cs="Times New Roman"/>
          <w:sz w:val="24"/>
          <w:szCs w:val="24"/>
        </w:rPr>
        <w:t xml:space="preserve">simbólicos e imaginarios para ser menos lacerantes con nuestra identidad, para reconocer que nos enoja ser vistos como narcotraficantes en los </w:t>
      </w:r>
      <w:r w:rsidRPr="00AE64A5">
        <w:rPr>
          <w:rFonts w:ascii="Times New Roman" w:hAnsi="Times New Roman" w:cs="Times New Roman"/>
          <w:sz w:val="24"/>
          <w:szCs w:val="24"/>
        </w:rPr>
        <w:lastRenderedPageBreak/>
        <w:t xml:space="preserve">aeropuertos del mundo y que sentir la ofensa es parte de la existencia de un fuerte sentimiento de pertenencia. Que nos alegramos cuando nuestros deportistas triunfan en el exterior o nuestros artistas ganan fama y reconocimiento. O que sentimos orgullo de tener un premio nobel de literatura. O que nos regodeamos con los festejos del bicentenario, o que se nos considere como uno de los pueblos más felices de la tierra a pesar de todos nuestros sufrimientos. </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Al fin de cuentas ser o pertenecer a un país o a una nación no es necesariamente algo que tenga que ver con elevados despliegues filosóficos o enredadas teorías sociológicas, sino con experiencias que no por elementales </w:t>
      </w:r>
      <w:r w:rsidR="00044F62">
        <w:rPr>
          <w:rFonts w:ascii="Times New Roman" w:hAnsi="Times New Roman" w:cs="Times New Roman"/>
          <w:sz w:val="24"/>
          <w:szCs w:val="24"/>
        </w:rPr>
        <w:t>dejan de expresar</w:t>
      </w:r>
      <w:r w:rsidRPr="00AE64A5">
        <w:rPr>
          <w:rFonts w:ascii="Times New Roman" w:hAnsi="Times New Roman" w:cs="Times New Roman"/>
          <w:sz w:val="24"/>
          <w:szCs w:val="24"/>
        </w:rPr>
        <w:t xml:space="preserve"> un alt</w:t>
      </w:r>
      <w:r w:rsidR="000D706C">
        <w:rPr>
          <w:rFonts w:ascii="Times New Roman" w:hAnsi="Times New Roman" w:cs="Times New Roman"/>
          <w:sz w:val="24"/>
          <w:szCs w:val="24"/>
        </w:rPr>
        <w:t>o nivel de sublimidad y profundidad</w:t>
      </w:r>
      <w:r w:rsidRPr="00AE64A5">
        <w:rPr>
          <w:rFonts w:ascii="Times New Roman" w:hAnsi="Times New Roman" w:cs="Times New Roman"/>
          <w:sz w:val="24"/>
          <w:szCs w:val="24"/>
        </w:rPr>
        <w:t>. No bastan los folios de un libro para dar cuenta de todo lo que nos puede hacer sentir colombianos, desde Bolívar a Sucre pasando por Santander, hasta los conflictos nuestros y únicamente nuestros, desde el himno hasta las canciones de Shakira, Juanes y las de tantos otros juglares. Desde la bandera hasta el uniforme de la selección de fútbol, desde unas fechas sólo válidas para nosotros hasta el orgullo que sentimos por producir el mejor café del mundo. Desde los equívocos en la búsqueda de nuestro nombre y los vacíos y contingencias en la construcción de las instituciones hasta la satisfacción de sabernos uno de los países más ricos del mundo en biodiversidad. Así de sencillo y así de complejo.</w:t>
      </w:r>
      <w:r w:rsidR="000D706C">
        <w:rPr>
          <w:rFonts w:ascii="Times New Roman" w:hAnsi="Times New Roman" w:cs="Times New Roman"/>
          <w:sz w:val="24"/>
          <w:szCs w:val="24"/>
        </w:rPr>
        <w:t xml:space="preserve"> Al respecto debe recomendarse una amplia lectura del libro del colombianista de origen estadounidense David Bus</w:t>
      </w:r>
      <w:r w:rsidR="0038043A">
        <w:rPr>
          <w:rFonts w:ascii="Times New Roman" w:hAnsi="Times New Roman" w:cs="Times New Roman"/>
          <w:sz w:val="24"/>
          <w:szCs w:val="24"/>
        </w:rPr>
        <w:t>hn</w:t>
      </w:r>
      <w:r w:rsidR="000D706C">
        <w:rPr>
          <w:rFonts w:ascii="Times New Roman" w:hAnsi="Times New Roman" w:cs="Times New Roman"/>
          <w:sz w:val="24"/>
          <w:szCs w:val="24"/>
        </w:rPr>
        <w:t xml:space="preserve">ell </w:t>
      </w:r>
      <w:r w:rsidR="000D706C" w:rsidRPr="00833DB8">
        <w:rPr>
          <w:rFonts w:ascii="Times New Roman" w:hAnsi="Times New Roman" w:cs="Times New Roman"/>
          <w:i/>
          <w:sz w:val="24"/>
          <w:szCs w:val="24"/>
        </w:rPr>
        <w:t>Colombia una nación a pesar de sí misma</w:t>
      </w:r>
      <w:r w:rsidR="000D706C">
        <w:rPr>
          <w:rFonts w:ascii="Times New Roman" w:hAnsi="Times New Roman" w:cs="Times New Roman"/>
          <w:sz w:val="24"/>
          <w:szCs w:val="24"/>
        </w:rPr>
        <w:t>.</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Aceptando, pues, que ninguna historia o relato del pasado es inmaculado y que no tenemos la opción de ocultar nada, hemos de entender que nuestro país, como casi todos en el mundo, no tiene un solo hito fundacional. Además del impactante 20 de julio o del heroico 7 de agosto hay que rememorar otros hechos capitales de nuestra existencia, al margen de doctas polémicas y sesudas investigaciones sobre detalles y circunstancias, que marcaron el proceso de formación de nuestras instituciones.</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Todo ha sido fruto de una búsqueda y de muchísimos ensayos. ¿Cómo desconocer, por ejemplo, la importancia de la revolución liberal de mediados del siglo XIX, liderada por el caudillo José Hilario López que sepultó todos los vestigios aún vigentes del Régimen Colonial?</w:t>
      </w:r>
    </w:p>
    <w:p w:rsidR="00F61A86"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lastRenderedPageBreak/>
        <w:t xml:space="preserve">Hombres, movimientos y partidos políticos propusieron tantas constituciones como guerras civiles o conflictos internos hubo en ese siglo que bien podríamos llamar el siglo de los ensayos. El país tuvo varios nombres, varias guerras internas, el Estado cambio de formas. </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Da la idea de que estaban perdidos en el marasmo de sus intereses o en el afán por copiar los modelos que sobresalían entonces: el francés, el inglés y el americano. No para consolarnos sino para entender bien el asunto, en toda América Latina ocurría lo mismo, al fin de cuentas veníamos de una situación y de una historia común.</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Hubo países que en vez de repúblicas fundaron monarquías, como México y Brasil, en muchos otros se impuso la mano tosca y represiva de dictadores que trataron de imponer el orden anhelado a costas del sacrificio de las libertades, los mapas cambiaban con frecuencia, el continente sufrió guerras e injusticias.</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Pero en medio de tal “anarquía”</w:t>
      </w:r>
      <w:r w:rsidR="00F61A86">
        <w:rPr>
          <w:rFonts w:ascii="Times New Roman" w:hAnsi="Times New Roman" w:cs="Times New Roman"/>
          <w:sz w:val="24"/>
          <w:szCs w:val="24"/>
        </w:rPr>
        <w:t>, en Colombia</w:t>
      </w:r>
      <w:r w:rsidRPr="00AE64A5">
        <w:rPr>
          <w:rFonts w:ascii="Times New Roman" w:hAnsi="Times New Roman" w:cs="Times New Roman"/>
          <w:sz w:val="24"/>
          <w:szCs w:val="24"/>
        </w:rPr>
        <w:t xml:space="preserve"> </w:t>
      </w:r>
      <w:proofErr w:type="spellStart"/>
      <w:r w:rsidRPr="00AE64A5">
        <w:rPr>
          <w:rFonts w:ascii="Times New Roman" w:hAnsi="Times New Roman" w:cs="Times New Roman"/>
          <w:sz w:val="24"/>
          <w:szCs w:val="24"/>
        </w:rPr>
        <w:t>llamárase</w:t>
      </w:r>
      <w:proofErr w:type="spellEnd"/>
      <w:r w:rsidRPr="00AE64A5">
        <w:rPr>
          <w:rFonts w:ascii="Times New Roman" w:hAnsi="Times New Roman" w:cs="Times New Roman"/>
          <w:sz w:val="24"/>
          <w:szCs w:val="24"/>
        </w:rPr>
        <w:t xml:space="preserve"> La Gran Colombia, Confederación Granadina o Estados Unidos de Colombia, se mantuvo, mal que bien, una adhesión a los principios republicanos y a la democracia. En todas las constituciones siempre encontramos la huella de esos principios en cuyos desarrollos hubo avances y retrocesos. Como bien lo dice un gran estudioso de la democracia, Eduardo Posada Carbó, en la historia de Colombia se puede dar fe de la realización constante de elecciones.</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De manera que no es cierto, no podemos aceptar, no es correcto ni riguroso, reducir nuestro pasado a años de guerras, a tradiciones militares a levantamientos</w:t>
      </w:r>
      <w:r w:rsidR="00F61A86">
        <w:rPr>
          <w:rFonts w:ascii="Times New Roman" w:hAnsi="Times New Roman" w:cs="Times New Roman"/>
          <w:sz w:val="24"/>
          <w:szCs w:val="24"/>
        </w:rPr>
        <w:t xml:space="preserve"> y a la violencia como elementos constituyentes de nuestro modo de ser</w:t>
      </w:r>
      <w:r w:rsidRPr="00AE64A5">
        <w:rPr>
          <w:rFonts w:ascii="Times New Roman" w:hAnsi="Times New Roman" w:cs="Times New Roman"/>
          <w:sz w:val="24"/>
          <w:szCs w:val="24"/>
        </w:rPr>
        <w:t xml:space="preserve">. </w:t>
      </w:r>
    </w:p>
    <w:p w:rsidR="00F61A86"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La Constitución de Rionegro de 1863 que consagró el ideal de los radicales liberales fue un ensayo de federalismo extremo, los yerros y los pírricos resultados del ensayo en construir unidad nacional y desarrollo económico es lo que explica otro momento trascendental de nuestra historia, la constitución de 1886 que rigió hasta 1991 y que con el emblema “Libertad y Orden” influyó notablemente en la personalidad histórica de los colombianos. </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Libertad sin orden es inviable e indeseable, orden sin libertad es inaceptable, he ahí el mensaje imperecedero consignado en el escudo nacional. Impresentable desconocer los aportes de ese momento y de los años sigu</w:t>
      </w:r>
      <w:r w:rsidR="00F61A86">
        <w:rPr>
          <w:rFonts w:ascii="Times New Roman" w:hAnsi="Times New Roman" w:cs="Times New Roman"/>
          <w:sz w:val="24"/>
          <w:szCs w:val="24"/>
        </w:rPr>
        <w:t xml:space="preserve">ientes a la adopción del himno </w:t>
      </w:r>
      <w:r w:rsidRPr="00AE64A5">
        <w:rPr>
          <w:rFonts w:ascii="Times New Roman" w:hAnsi="Times New Roman" w:cs="Times New Roman"/>
          <w:sz w:val="24"/>
          <w:szCs w:val="24"/>
        </w:rPr>
        <w:t xml:space="preserve">que vino a llenar un vacío, elemento sustancial en la construcción de </w:t>
      </w:r>
      <w:r w:rsidR="00F61A86">
        <w:rPr>
          <w:rFonts w:ascii="Times New Roman" w:hAnsi="Times New Roman" w:cs="Times New Roman"/>
          <w:sz w:val="24"/>
          <w:szCs w:val="24"/>
        </w:rPr>
        <w:t xml:space="preserve">identidad </w:t>
      </w:r>
      <w:r w:rsidR="007618EB">
        <w:rPr>
          <w:rFonts w:ascii="Times New Roman" w:hAnsi="Times New Roman" w:cs="Times New Roman"/>
          <w:sz w:val="24"/>
          <w:szCs w:val="24"/>
        </w:rPr>
        <w:t>de cualquier</w:t>
      </w:r>
      <w:r w:rsidR="00F61A86">
        <w:rPr>
          <w:rFonts w:ascii="Times New Roman" w:hAnsi="Times New Roman" w:cs="Times New Roman"/>
          <w:sz w:val="24"/>
          <w:szCs w:val="24"/>
        </w:rPr>
        <w:t xml:space="preserve"> país. </w:t>
      </w:r>
      <w:r w:rsidRPr="00AE64A5">
        <w:rPr>
          <w:rFonts w:ascii="Times New Roman" w:hAnsi="Times New Roman" w:cs="Times New Roman"/>
          <w:sz w:val="24"/>
          <w:szCs w:val="24"/>
        </w:rPr>
        <w:t xml:space="preserve">Sin que </w:t>
      </w:r>
      <w:r w:rsidRPr="00AE64A5">
        <w:rPr>
          <w:rFonts w:ascii="Times New Roman" w:hAnsi="Times New Roman" w:cs="Times New Roman"/>
          <w:sz w:val="24"/>
          <w:szCs w:val="24"/>
        </w:rPr>
        <w:lastRenderedPageBreak/>
        <w:t>debamos negar la mano de hierro y las restricciones impuestas por los primeros gobernantes de la llamada Regeneración conservadora.</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Podríamos extender esta enumeración a hechos fundamentales de ocurrencia en el siglo XX, pero en aras de </w:t>
      </w:r>
      <w:r w:rsidR="00F61A86">
        <w:rPr>
          <w:rFonts w:ascii="Times New Roman" w:hAnsi="Times New Roman" w:cs="Times New Roman"/>
          <w:sz w:val="24"/>
          <w:szCs w:val="24"/>
        </w:rPr>
        <w:t xml:space="preserve">la </w:t>
      </w:r>
      <w:r w:rsidRPr="00AE64A5">
        <w:rPr>
          <w:rFonts w:ascii="Times New Roman" w:hAnsi="Times New Roman" w:cs="Times New Roman"/>
          <w:sz w:val="24"/>
          <w:szCs w:val="24"/>
        </w:rPr>
        <w:t>síntesis, baste decir que el país se mantuvo fiel a los principios republicanos y democráticos a pesar de escaramuzas ocasionales</w:t>
      </w:r>
      <w:r w:rsidR="00F61A86">
        <w:rPr>
          <w:rFonts w:ascii="Times New Roman" w:hAnsi="Times New Roman" w:cs="Times New Roman"/>
          <w:sz w:val="24"/>
          <w:szCs w:val="24"/>
        </w:rPr>
        <w:t xml:space="preserve"> y que se ha acostumbrado a confiar en las reformas para resolver los problemas</w:t>
      </w:r>
      <w:r w:rsidRPr="00AE64A5">
        <w:rPr>
          <w:rFonts w:ascii="Times New Roman" w:hAnsi="Times New Roman" w:cs="Times New Roman"/>
          <w:sz w:val="24"/>
          <w:szCs w:val="24"/>
        </w:rPr>
        <w:t>.</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En suma, llamo a entender la batalla de Boyacá, como un paso significativo en el orden militar que aseguró la independencia definitiva de Colombia. Pero, nos quedaríamos cortos si no referenciamos ese acontecimiento con la realización del Congreso de Cúcuta en 1821, dos años después, en el que tuvo su inicio como país y como Estado regido por una Constitución</w:t>
      </w:r>
      <w:r w:rsidR="00F61A86">
        <w:rPr>
          <w:rFonts w:ascii="Times New Roman" w:hAnsi="Times New Roman" w:cs="Times New Roman"/>
          <w:sz w:val="24"/>
          <w:szCs w:val="24"/>
        </w:rPr>
        <w:t xml:space="preserve"> que estableció la república y a</w:t>
      </w:r>
      <w:r w:rsidRPr="00AE64A5">
        <w:rPr>
          <w:rFonts w:ascii="Times New Roman" w:hAnsi="Times New Roman" w:cs="Times New Roman"/>
          <w:sz w:val="24"/>
          <w:szCs w:val="24"/>
        </w:rPr>
        <w:t>sentó sobre bases democráticas, usuales por ese entonces, la formación de los gobiernos.</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A esa Constitución y a ese Congreso también tendremos la obligación de rendirle tributo. Fíjense </w:t>
      </w:r>
      <w:proofErr w:type="spellStart"/>
      <w:r w:rsidRPr="00AE64A5">
        <w:rPr>
          <w:rFonts w:ascii="Times New Roman" w:hAnsi="Times New Roman" w:cs="Times New Roman"/>
          <w:sz w:val="24"/>
          <w:szCs w:val="24"/>
        </w:rPr>
        <w:t>uds</w:t>
      </w:r>
      <w:proofErr w:type="spellEnd"/>
      <w:r w:rsidRPr="00AE64A5">
        <w:rPr>
          <w:rFonts w:ascii="Times New Roman" w:hAnsi="Times New Roman" w:cs="Times New Roman"/>
          <w:sz w:val="24"/>
          <w:szCs w:val="24"/>
        </w:rPr>
        <w:t>, estimados amigos y amigas, que la formación de una Nación, de un Estado de un País, de sus instituciones de la democracia y de la identidad de un pueblo tenemos que mirarlos como procesos vitales, cambiantes que se enriquecen en cada momento histórico. Somos el fruto de un cruce de caminos y de procesos</w:t>
      </w:r>
      <w:r w:rsidR="00F61A86">
        <w:rPr>
          <w:rFonts w:ascii="Times New Roman" w:hAnsi="Times New Roman" w:cs="Times New Roman"/>
          <w:sz w:val="24"/>
          <w:szCs w:val="24"/>
        </w:rPr>
        <w:t xml:space="preserve"> y de un sincretismo entre liberalismo y conservadurismo</w:t>
      </w:r>
      <w:r w:rsidRPr="00AE64A5">
        <w:rPr>
          <w:rFonts w:ascii="Times New Roman" w:hAnsi="Times New Roman" w:cs="Times New Roman"/>
          <w:sz w:val="24"/>
          <w:szCs w:val="24"/>
        </w:rPr>
        <w:t>.</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Para la fecha del bicentenario </w:t>
      </w:r>
      <w:r w:rsidR="007618EB">
        <w:rPr>
          <w:rFonts w:ascii="Times New Roman" w:hAnsi="Times New Roman" w:cs="Times New Roman"/>
          <w:sz w:val="24"/>
          <w:szCs w:val="24"/>
        </w:rPr>
        <w:t xml:space="preserve">el </w:t>
      </w:r>
      <w:r w:rsidRPr="00AE64A5">
        <w:rPr>
          <w:rFonts w:ascii="Times New Roman" w:hAnsi="Times New Roman" w:cs="Times New Roman"/>
          <w:sz w:val="24"/>
          <w:szCs w:val="24"/>
        </w:rPr>
        <w:t xml:space="preserve">presidente de Colombia </w:t>
      </w:r>
      <w:r w:rsidR="007618EB">
        <w:rPr>
          <w:rFonts w:ascii="Times New Roman" w:hAnsi="Times New Roman" w:cs="Times New Roman"/>
          <w:sz w:val="24"/>
          <w:szCs w:val="24"/>
        </w:rPr>
        <w:t xml:space="preserve">debe </w:t>
      </w:r>
      <w:r w:rsidRPr="00AE64A5">
        <w:rPr>
          <w:rFonts w:ascii="Times New Roman" w:hAnsi="Times New Roman" w:cs="Times New Roman"/>
          <w:sz w:val="24"/>
          <w:szCs w:val="24"/>
        </w:rPr>
        <w:t>haber concluido gran parte de las modificaciones al Ac</w:t>
      </w:r>
      <w:r w:rsidR="00175342">
        <w:rPr>
          <w:rFonts w:ascii="Times New Roman" w:hAnsi="Times New Roman" w:cs="Times New Roman"/>
          <w:sz w:val="24"/>
          <w:szCs w:val="24"/>
        </w:rPr>
        <w:t>uerdo de Paz entre el Gobierno S</w:t>
      </w:r>
      <w:r w:rsidRPr="00AE64A5">
        <w:rPr>
          <w:rFonts w:ascii="Times New Roman" w:hAnsi="Times New Roman" w:cs="Times New Roman"/>
          <w:sz w:val="24"/>
          <w:szCs w:val="24"/>
        </w:rPr>
        <w:t xml:space="preserve">antos y Las Farc a las que </w:t>
      </w:r>
      <w:r w:rsidR="007618EB">
        <w:rPr>
          <w:rFonts w:ascii="Times New Roman" w:hAnsi="Times New Roman" w:cs="Times New Roman"/>
          <w:sz w:val="24"/>
          <w:szCs w:val="24"/>
        </w:rPr>
        <w:t xml:space="preserve">se </w:t>
      </w:r>
      <w:r w:rsidRPr="00AE64A5">
        <w:rPr>
          <w:rFonts w:ascii="Times New Roman" w:hAnsi="Times New Roman" w:cs="Times New Roman"/>
          <w:sz w:val="24"/>
          <w:szCs w:val="24"/>
        </w:rPr>
        <w:t>compromet</w:t>
      </w:r>
      <w:r w:rsidR="007618EB">
        <w:rPr>
          <w:rFonts w:ascii="Times New Roman" w:hAnsi="Times New Roman" w:cs="Times New Roman"/>
          <w:sz w:val="24"/>
          <w:szCs w:val="24"/>
        </w:rPr>
        <w:t>ió</w:t>
      </w:r>
      <w:r w:rsidRPr="00AE64A5">
        <w:rPr>
          <w:rFonts w:ascii="Times New Roman" w:hAnsi="Times New Roman" w:cs="Times New Roman"/>
          <w:sz w:val="24"/>
          <w:szCs w:val="24"/>
        </w:rPr>
        <w:t xml:space="preserve"> en la campaña.</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Nuestras críticas a esos acuerdos parten de la consideración de que con ellos el Estado colombiano se inclinó al colocarse en pie de igualdad con un grupo terrorista siendo este el principio de peligrosas concesiones </w:t>
      </w:r>
      <w:r w:rsidR="00175342">
        <w:rPr>
          <w:rFonts w:ascii="Times New Roman" w:hAnsi="Times New Roman" w:cs="Times New Roman"/>
          <w:sz w:val="24"/>
          <w:szCs w:val="24"/>
        </w:rPr>
        <w:t xml:space="preserve">hechas </w:t>
      </w:r>
      <w:r w:rsidRPr="00AE64A5">
        <w:rPr>
          <w:rFonts w:ascii="Times New Roman" w:hAnsi="Times New Roman" w:cs="Times New Roman"/>
          <w:sz w:val="24"/>
          <w:szCs w:val="24"/>
        </w:rPr>
        <w:t>a ese grupo. Reivindicamos que el triunfo del NO en el plebiscito del 1 de octubre del 2016 debe respetarse porque fue la expresión de las mayorías que participamos en dicho evento bajo las reglas del juego escogidas e impuestas por el gobierno</w:t>
      </w:r>
      <w:r w:rsidR="007618EB">
        <w:rPr>
          <w:rFonts w:ascii="Times New Roman" w:hAnsi="Times New Roman" w:cs="Times New Roman"/>
          <w:sz w:val="24"/>
          <w:szCs w:val="24"/>
        </w:rPr>
        <w:t xml:space="preserve"> Santos</w:t>
      </w:r>
      <w:r w:rsidRPr="00AE64A5">
        <w:rPr>
          <w:rFonts w:ascii="Times New Roman" w:hAnsi="Times New Roman" w:cs="Times New Roman"/>
          <w:sz w:val="24"/>
          <w:szCs w:val="24"/>
        </w:rPr>
        <w:t>.</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La evolución de los acontecimientos nos permite afirmar que el país se encuentra en una situación de grave peligro en cuanto se han modificado, sin razón y sin pie de legalidad, las </w:t>
      </w:r>
      <w:r w:rsidRPr="00AE64A5">
        <w:rPr>
          <w:rFonts w:ascii="Times New Roman" w:hAnsi="Times New Roman" w:cs="Times New Roman"/>
          <w:sz w:val="24"/>
          <w:szCs w:val="24"/>
        </w:rPr>
        <w:lastRenderedPageBreak/>
        <w:t>instituciones y se han otorgado gabelas que ofenden las Leyes</w:t>
      </w:r>
      <w:r w:rsidR="00175342">
        <w:rPr>
          <w:rFonts w:ascii="Times New Roman" w:hAnsi="Times New Roman" w:cs="Times New Roman"/>
          <w:sz w:val="24"/>
          <w:szCs w:val="24"/>
        </w:rPr>
        <w:t>, la Justicia</w:t>
      </w:r>
      <w:r w:rsidRPr="00AE64A5">
        <w:rPr>
          <w:rFonts w:ascii="Times New Roman" w:hAnsi="Times New Roman" w:cs="Times New Roman"/>
          <w:sz w:val="24"/>
          <w:szCs w:val="24"/>
        </w:rPr>
        <w:t xml:space="preserve"> y nuestra dignidad.</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Enumeraré taxativamente los daños y las afrentas que deben ser remediadas para evitar abrirle las puertas al modelo </w:t>
      </w:r>
      <w:proofErr w:type="spellStart"/>
      <w:r w:rsidRPr="00AE64A5">
        <w:rPr>
          <w:rFonts w:ascii="Times New Roman" w:hAnsi="Times New Roman" w:cs="Times New Roman"/>
          <w:sz w:val="24"/>
          <w:szCs w:val="24"/>
        </w:rPr>
        <w:t>castrochavista</w:t>
      </w:r>
      <w:proofErr w:type="spellEnd"/>
      <w:r w:rsidRPr="00AE64A5">
        <w:rPr>
          <w:rFonts w:ascii="Times New Roman" w:hAnsi="Times New Roman" w:cs="Times New Roman"/>
          <w:sz w:val="24"/>
          <w:szCs w:val="24"/>
        </w:rPr>
        <w:t xml:space="preserve">. En primer lugar, se incorporó </w:t>
      </w:r>
      <w:r w:rsidR="00175342">
        <w:rPr>
          <w:rFonts w:ascii="Times New Roman" w:hAnsi="Times New Roman" w:cs="Times New Roman"/>
          <w:sz w:val="24"/>
          <w:szCs w:val="24"/>
        </w:rPr>
        <w:t xml:space="preserve">el Acuerdo </w:t>
      </w:r>
      <w:r w:rsidRPr="00AE64A5">
        <w:rPr>
          <w:rFonts w:ascii="Times New Roman" w:hAnsi="Times New Roman" w:cs="Times New Roman"/>
          <w:sz w:val="24"/>
          <w:szCs w:val="24"/>
        </w:rPr>
        <w:t>a la Constitución en calidad de inmodificable y parte del B</w:t>
      </w:r>
      <w:r w:rsidR="00175342">
        <w:rPr>
          <w:rFonts w:ascii="Times New Roman" w:hAnsi="Times New Roman" w:cs="Times New Roman"/>
          <w:sz w:val="24"/>
          <w:szCs w:val="24"/>
        </w:rPr>
        <w:t xml:space="preserve">loque de Constitucionalidad </w:t>
      </w:r>
      <w:r w:rsidRPr="00AE64A5">
        <w:rPr>
          <w:rFonts w:ascii="Times New Roman" w:hAnsi="Times New Roman" w:cs="Times New Roman"/>
          <w:sz w:val="24"/>
          <w:szCs w:val="24"/>
        </w:rPr>
        <w:t xml:space="preserve">como si el gobierno y las Farc tuviesen la calidad de constituyentes. En segundo lugar, a través del </w:t>
      </w:r>
      <w:proofErr w:type="spellStart"/>
      <w:r w:rsidRPr="00AE64A5">
        <w:rPr>
          <w:rFonts w:ascii="Times New Roman" w:hAnsi="Times New Roman" w:cs="Times New Roman"/>
          <w:sz w:val="24"/>
          <w:szCs w:val="24"/>
        </w:rPr>
        <w:t>fast</w:t>
      </w:r>
      <w:proofErr w:type="spellEnd"/>
      <w:r w:rsidRPr="00AE64A5">
        <w:rPr>
          <w:rFonts w:ascii="Times New Roman" w:hAnsi="Times New Roman" w:cs="Times New Roman"/>
          <w:sz w:val="24"/>
          <w:szCs w:val="24"/>
        </w:rPr>
        <w:t xml:space="preserve"> </w:t>
      </w:r>
      <w:proofErr w:type="spellStart"/>
      <w:r w:rsidRPr="00AE64A5">
        <w:rPr>
          <w:rFonts w:ascii="Times New Roman" w:hAnsi="Times New Roman" w:cs="Times New Roman"/>
          <w:sz w:val="24"/>
          <w:szCs w:val="24"/>
        </w:rPr>
        <w:t>track</w:t>
      </w:r>
      <w:proofErr w:type="spellEnd"/>
      <w:r w:rsidRPr="00AE64A5">
        <w:rPr>
          <w:rFonts w:ascii="Times New Roman" w:hAnsi="Times New Roman" w:cs="Times New Roman"/>
          <w:sz w:val="24"/>
          <w:szCs w:val="24"/>
        </w:rPr>
        <w:t xml:space="preserve"> se eliminó la función principal del poder legislativo en lo que constituye, de hecho, un golpe de estado de uno de los poderes, el Ejecutivo, </w:t>
      </w:r>
      <w:r w:rsidR="00175342">
        <w:rPr>
          <w:rFonts w:ascii="Times New Roman" w:hAnsi="Times New Roman" w:cs="Times New Roman"/>
          <w:sz w:val="24"/>
          <w:szCs w:val="24"/>
        </w:rPr>
        <w:t>coligado con una fuerza terrori</w:t>
      </w:r>
      <w:r w:rsidRPr="00AE64A5">
        <w:rPr>
          <w:rFonts w:ascii="Times New Roman" w:hAnsi="Times New Roman" w:cs="Times New Roman"/>
          <w:sz w:val="24"/>
          <w:szCs w:val="24"/>
        </w:rPr>
        <w:t xml:space="preserve">sta. En tercer lugar, el Acuerdo establece la conformación de una Jurisdicción Especial de Paz con tribunales en los que habrá magistrados extranjeros, que tendrá autonomía frente a todas las Cortes y podrá revisar todos los procesos relacionados con “el conflicto armado” o “guerra civil” </w:t>
      </w:r>
      <w:r w:rsidR="00175342">
        <w:rPr>
          <w:rFonts w:ascii="Times New Roman" w:hAnsi="Times New Roman" w:cs="Times New Roman"/>
          <w:sz w:val="24"/>
          <w:szCs w:val="24"/>
        </w:rPr>
        <w:t xml:space="preserve">que es </w:t>
      </w:r>
      <w:r w:rsidRPr="00AE64A5">
        <w:rPr>
          <w:rFonts w:ascii="Times New Roman" w:hAnsi="Times New Roman" w:cs="Times New Roman"/>
          <w:sz w:val="24"/>
          <w:szCs w:val="24"/>
        </w:rPr>
        <w:t>como el gobierno Santos terminó aceptando esta versión del problema.</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La JEP no solo se establece desconociendo el orden institucional</w:t>
      </w:r>
      <w:r w:rsidR="00175342">
        <w:rPr>
          <w:rFonts w:ascii="Times New Roman" w:hAnsi="Times New Roman" w:cs="Times New Roman"/>
          <w:sz w:val="24"/>
          <w:szCs w:val="24"/>
        </w:rPr>
        <w:t>,</w:t>
      </w:r>
      <w:r w:rsidRPr="00AE64A5">
        <w:rPr>
          <w:rFonts w:ascii="Times New Roman" w:hAnsi="Times New Roman" w:cs="Times New Roman"/>
          <w:sz w:val="24"/>
          <w:szCs w:val="24"/>
        </w:rPr>
        <w:t xml:space="preserve"> los demás poderes y </w:t>
      </w:r>
      <w:proofErr w:type="gramStart"/>
      <w:r w:rsidRPr="00AE64A5">
        <w:rPr>
          <w:rFonts w:ascii="Times New Roman" w:hAnsi="Times New Roman" w:cs="Times New Roman"/>
          <w:sz w:val="24"/>
          <w:szCs w:val="24"/>
        </w:rPr>
        <w:t>cortes</w:t>
      </w:r>
      <w:proofErr w:type="gramEnd"/>
      <w:r w:rsidRPr="00AE64A5">
        <w:rPr>
          <w:rFonts w:ascii="Times New Roman" w:hAnsi="Times New Roman" w:cs="Times New Roman"/>
          <w:sz w:val="24"/>
          <w:szCs w:val="24"/>
        </w:rPr>
        <w:t xml:space="preserve"> sino que tendrá la función de hallar los responsables de todos los crímenes cometidos por fuerzas estatales y paramilitares, a su financiadores y patrocinadores, con lo que viviremos una auténtica cacería de brujas por algo más de 12 años. La JEP y su Tribunal no podrá, imponer penas de cárcel a responsables de crímenes de lesa humanidad de parte de las guerrillas desconociendo el hecho de que nuestro país hace parte de la Corte Penal Internacional y suscribió e incorporó a al Bloque de Constitucionalidad el Estatuto de Roma. Tendremos, por tanto, a sujetos con ese prontuario como congresistas violándose una d</w:t>
      </w:r>
      <w:r w:rsidR="00175342">
        <w:rPr>
          <w:rFonts w:ascii="Times New Roman" w:hAnsi="Times New Roman" w:cs="Times New Roman"/>
          <w:sz w:val="24"/>
          <w:szCs w:val="24"/>
        </w:rPr>
        <w:t>isposición constitucional al re</w:t>
      </w:r>
      <w:r w:rsidRPr="00AE64A5">
        <w:rPr>
          <w:rFonts w:ascii="Times New Roman" w:hAnsi="Times New Roman" w:cs="Times New Roman"/>
          <w:sz w:val="24"/>
          <w:szCs w:val="24"/>
        </w:rPr>
        <w:t>specto. Hay muchas otras cosas que valdría la pena revisar para añadirlas al Proyecto Urgente de Modificaciones al Acuerdo que presentaré a consideración del nuevo Congreso con carácter de urgencia.</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De manera que el 7 de ago</w:t>
      </w:r>
      <w:r w:rsidR="00175342">
        <w:rPr>
          <w:rFonts w:ascii="Times New Roman" w:hAnsi="Times New Roman" w:cs="Times New Roman"/>
          <w:sz w:val="24"/>
          <w:szCs w:val="24"/>
        </w:rPr>
        <w:t>sto de 2019, en el bicentenario</w:t>
      </w:r>
      <w:r w:rsidRPr="00AE64A5">
        <w:rPr>
          <w:rFonts w:ascii="Times New Roman" w:hAnsi="Times New Roman" w:cs="Times New Roman"/>
          <w:sz w:val="24"/>
          <w:szCs w:val="24"/>
        </w:rPr>
        <w:t xml:space="preserve"> de la Batalla de Boyacá podamos proclamar que ha ocurrido un hecho de suma importancia en la vida del país, a saber, el renacer de la institucionalidad republicana y democrática y la vigencia de la Constitución de 1991.</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lastRenderedPageBreak/>
        <w:t>Para que ante propios y extraños y ante nuestros hijos y nietos, en el p</w:t>
      </w:r>
      <w:r w:rsidR="00175342">
        <w:rPr>
          <w:rFonts w:ascii="Times New Roman" w:hAnsi="Times New Roman" w:cs="Times New Roman"/>
          <w:sz w:val="24"/>
          <w:szCs w:val="24"/>
        </w:rPr>
        <w:t>resente y</w:t>
      </w:r>
      <w:r w:rsidRPr="00AE64A5">
        <w:rPr>
          <w:rFonts w:ascii="Times New Roman" w:hAnsi="Times New Roman" w:cs="Times New Roman"/>
          <w:sz w:val="24"/>
          <w:szCs w:val="24"/>
        </w:rPr>
        <w:t xml:space="preserve"> el futuro, quede sembrada la lección de que podemos vivir en </w:t>
      </w:r>
      <w:proofErr w:type="gramStart"/>
      <w:r w:rsidRPr="00AE64A5">
        <w:rPr>
          <w:rFonts w:ascii="Times New Roman" w:hAnsi="Times New Roman" w:cs="Times New Roman"/>
          <w:sz w:val="24"/>
          <w:szCs w:val="24"/>
        </w:rPr>
        <w:t>paz</w:t>
      </w:r>
      <w:proofErr w:type="gramEnd"/>
      <w:r w:rsidRPr="00AE64A5">
        <w:rPr>
          <w:rFonts w:ascii="Times New Roman" w:hAnsi="Times New Roman" w:cs="Times New Roman"/>
          <w:sz w:val="24"/>
          <w:szCs w:val="24"/>
        </w:rPr>
        <w:t xml:space="preserve"> pero sin impunidad y sin violentar nuestras instituciones y leyes básicas.</w:t>
      </w:r>
    </w:p>
    <w:p w:rsidR="00AE64A5" w:rsidRPr="00AE64A5"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En tal dirección, conformar</w:t>
      </w:r>
      <w:r w:rsidR="0016131F">
        <w:rPr>
          <w:rFonts w:ascii="Times New Roman" w:hAnsi="Times New Roman" w:cs="Times New Roman"/>
          <w:sz w:val="24"/>
          <w:szCs w:val="24"/>
        </w:rPr>
        <w:t>á</w:t>
      </w:r>
      <w:r w:rsidRPr="00AE64A5">
        <w:rPr>
          <w:rFonts w:ascii="Times New Roman" w:hAnsi="Times New Roman" w:cs="Times New Roman"/>
          <w:sz w:val="24"/>
          <w:szCs w:val="24"/>
        </w:rPr>
        <w:t xml:space="preserve"> una Comisión interdisciplinaria e interinstitucional para que organice los festejos del bicentenario que se guiará por las consideraciones aquí expuestas.</w:t>
      </w:r>
    </w:p>
    <w:p w:rsidR="00175342" w:rsidRDefault="00AE64A5" w:rsidP="00AE64A5">
      <w:pPr>
        <w:spacing w:after="120" w:line="360" w:lineRule="auto"/>
        <w:jc w:val="both"/>
        <w:rPr>
          <w:rFonts w:ascii="Times New Roman" w:hAnsi="Times New Roman" w:cs="Times New Roman"/>
          <w:sz w:val="24"/>
          <w:szCs w:val="24"/>
        </w:rPr>
      </w:pPr>
      <w:r w:rsidRPr="00AE64A5">
        <w:rPr>
          <w:rFonts w:ascii="Times New Roman" w:hAnsi="Times New Roman" w:cs="Times New Roman"/>
          <w:sz w:val="24"/>
          <w:szCs w:val="24"/>
        </w:rPr>
        <w:t xml:space="preserve">Pienso que la ocasión será propicia para enaltecer a los soldados de la patria que en el pasado y en el presente se han jugado la vida y se han sacrificado por defender la Constitución, el orden republicano, la democracia y las libertades. La sangre, el sudor y las lágrimas que han dejado en los campos de batalla y también durante los periodos de paz y vida tranquila, merecen que en el bicentenario las Fuerzas Armadas reciban, una vez más, el reconocimiento y el aprecio de toda la ciudadanía en todos los rincones del país. </w:t>
      </w:r>
    </w:p>
    <w:p w:rsidR="00AE64A5" w:rsidRDefault="00175342" w:rsidP="00AE64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w:t>
      </w:r>
      <w:r w:rsidR="00AE64A5" w:rsidRPr="00AE64A5">
        <w:rPr>
          <w:rFonts w:ascii="Times New Roman" w:hAnsi="Times New Roman" w:cs="Times New Roman"/>
          <w:sz w:val="24"/>
          <w:szCs w:val="24"/>
        </w:rPr>
        <w:t xml:space="preserve">inguna capital de departamento </w:t>
      </w:r>
      <w:r>
        <w:rPr>
          <w:rFonts w:ascii="Times New Roman" w:hAnsi="Times New Roman" w:cs="Times New Roman"/>
          <w:sz w:val="24"/>
          <w:szCs w:val="24"/>
        </w:rPr>
        <w:t xml:space="preserve">puede marginarse de la efeméride por el contrario debe </w:t>
      </w:r>
      <w:r w:rsidR="00AE64A5" w:rsidRPr="00AE64A5">
        <w:rPr>
          <w:rFonts w:ascii="Times New Roman" w:hAnsi="Times New Roman" w:cs="Times New Roman"/>
          <w:sz w:val="24"/>
          <w:szCs w:val="24"/>
        </w:rPr>
        <w:t>organizar, con sus fuerzas vivas, un desfile cívico-militar como expresión simbólica del compromiso con los valores fundacionales que le han dado sentido a nuestras vidas.</w:t>
      </w:r>
    </w:p>
    <w:p w:rsidR="004B5C12" w:rsidRDefault="004B5C12" w:rsidP="00AE64A5">
      <w:pPr>
        <w:spacing w:after="120" w:line="360" w:lineRule="auto"/>
        <w:jc w:val="both"/>
        <w:rPr>
          <w:rFonts w:ascii="Times New Roman" w:hAnsi="Times New Roman" w:cs="Times New Roman"/>
          <w:sz w:val="24"/>
          <w:szCs w:val="24"/>
        </w:rPr>
      </w:pPr>
    </w:p>
    <w:p w:rsidR="004B5C12" w:rsidRPr="004B5C12" w:rsidRDefault="004B5C12" w:rsidP="00AE64A5">
      <w:pPr>
        <w:spacing w:after="120" w:line="360" w:lineRule="auto"/>
        <w:jc w:val="both"/>
        <w:rPr>
          <w:rFonts w:ascii="Times New Roman" w:hAnsi="Times New Roman" w:cs="Times New Roman"/>
          <w:b/>
          <w:sz w:val="24"/>
          <w:szCs w:val="24"/>
        </w:rPr>
      </w:pPr>
      <w:r w:rsidRPr="004B5C12">
        <w:rPr>
          <w:rFonts w:ascii="Times New Roman" w:hAnsi="Times New Roman" w:cs="Times New Roman"/>
          <w:b/>
          <w:sz w:val="24"/>
          <w:szCs w:val="24"/>
        </w:rPr>
        <w:t>Darío Acevedo Carmona</w:t>
      </w:r>
    </w:p>
    <w:p w:rsidR="004B5C12" w:rsidRPr="00AE64A5" w:rsidRDefault="004B5C12" w:rsidP="00AE64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Doctor en Historia</w:t>
      </w:r>
    </w:p>
    <w:p w:rsidR="000B09BA" w:rsidRPr="00AE64A5" w:rsidRDefault="000B09BA" w:rsidP="00AE64A5">
      <w:pPr>
        <w:spacing w:after="120" w:line="360" w:lineRule="auto"/>
        <w:jc w:val="both"/>
        <w:rPr>
          <w:rFonts w:ascii="Times New Roman" w:hAnsi="Times New Roman" w:cs="Times New Roman"/>
          <w:sz w:val="24"/>
          <w:szCs w:val="24"/>
        </w:rPr>
      </w:pPr>
    </w:p>
    <w:sectPr w:rsidR="000B09BA" w:rsidRPr="00AE64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444"/>
    <w:rsid w:val="00044F62"/>
    <w:rsid w:val="000B09BA"/>
    <w:rsid w:val="000D706C"/>
    <w:rsid w:val="0016131F"/>
    <w:rsid w:val="00175342"/>
    <w:rsid w:val="00195C8F"/>
    <w:rsid w:val="002E2085"/>
    <w:rsid w:val="00365A73"/>
    <w:rsid w:val="0038043A"/>
    <w:rsid w:val="00446FF4"/>
    <w:rsid w:val="004B5C12"/>
    <w:rsid w:val="006C2802"/>
    <w:rsid w:val="007618EB"/>
    <w:rsid w:val="00833DB8"/>
    <w:rsid w:val="00A7140B"/>
    <w:rsid w:val="00AE64A5"/>
    <w:rsid w:val="00E52CCC"/>
    <w:rsid w:val="00EE5444"/>
    <w:rsid w:val="00F61A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1EA0"/>
  <w15:docId w15:val="{20712B2E-E3BF-428F-95B0-51F5087C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2727</Words>
  <Characters>14999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7</cp:revision>
  <dcterms:created xsi:type="dcterms:W3CDTF">2017-07-26T21:04:00Z</dcterms:created>
  <dcterms:modified xsi:type="dcterms:W3CDTF">2019-03-16T17:39:00Z</dcterms:modified>
</cp:coreProperties>
</file>